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EC" w:rsidRPr="002F596A" w:rsidRDefault="00A52B9A" w:rsidP="00A52B9A">
      <w:pPr>
        <w:jc w:val="center"/>
        <w:rPr>
          <w:b/>
          <w:bCs/>
          <w:sz w:val="28"/>
          <w:szCs w:val="28"/>
          <w:lang w:val="bg-BG"/>
        </w:rPr>
      </w:pPr>
      <w:r w:rsidRPr="002F596A">
        <w:rPr>
          <w:b/>
          <w:bCs/>
          <w:sz w:val="28"/>
          <w:szCs w:val="28"/>
          <w:lang w:val="bg-BG"/>
        </w:rPr>
        <w:t>ОСТАНЕТЕ ЗАЕДНО</w:t>
      </w:r>
    </w:p>
    <w:p w:rsidR="00A52B9A" w:rsidRPr="002F596A" w:rsidRDefault="00A52B9A" w:rsidP="00A52B9A">
      <w:pPr>
        <w:spacing w:line="276" w:lineRule="auto"/>
        <w:ind w:right="200"/>
        <w:jc w:val="center"/>
        <w:rPr>
          <w:rFonts w:cstheme="minorHAnsi"/>
          <w:bCs/>
          <w:i/>
          <w:iCs/>
          <w:sz w:val="24"/>
          <w:szCs w:val="24"/>
          <w:lang w:val="bg-BG"/>
        </w:rPr>
      </w:pPr>
      <w:r w:rsidRPr="002F596A">
        <w:rPr>
          <w:rFonts w:cstheme="minorHAnsi"/>
          <w:bCs/>
          <w:i/>
          <w:iCs/>
          <w:sz w:val="24"/>
          <w:szCs w:val="24"/>
          <w:lang w:val="bg-BG"/>
        </w:rPr>
        <w:t>Информационна кампания на Министерство на правосъдието за български деца и техните семейства в чужбина</w:t>
      </w:r>
    </w:p>
    <w:p w:rsidR="00600963" w:rsidRPr="002F596A" w:rsidRDefault="00600963" w:rsidP="007578FF">
      <w:pPr>
        <w:pStyle w:val="NoSpacing"/>
        <w:rPr>
          <w:lang w:val="bg-BG"/>
        </w:rPr>
      </w:pPr>
    </w:p>
    <w:p w:rsidR="00136AF7" w:rsidRPr="002F596A" w:rsidRDefault="00136AF7" w:rsidP="00136AF7">
      <w:pPr>
        <w:pStyle w:val="NoSpacing"/>
        <w:jc w:val="center"/>
        <w:rPr>
          <w:b/>
          <w:bCs/>
          <w:lang w:val="bg-BG"/>
        </w:rPr>
      </w:pPr>
      <w:r w:rsidRPr="002F596A">
        <w:rPr>
          <w:b/>
          <w:bCs/>
          <w:lang w:val="bg-BG"/>
        </w:rPr>
        <w:t>ИСКАМ ДА СЪМ ИНФОРМИРАН</w:t>
      </w:r>
    </w:p>
    <w:p w:rsidR="00136AF7" w:rsidRPr="002F596A" w:rsidRDefault="00136AF7" w:rsidP="00136AF7">
      <w:pPr>
        <w:pStyle w:val="NoSpacing"/>
        <w:jc w:val="center"/>
        <w:rPr>
          <w:b/>
          <w:bCs/>
          <w:lang w:val="bg-BG"/>
        </w:rPr>
      </w:pPr>
    </w:p>
    <w:p w:rsidR="00136AF7" w:rsidRPr="002F596A" w:rsidRDefault="00136AF7" w:rsidP="00397230">
      <w:pPr>
        <w:pStyle w:val="NoSpacing"/>
        <w:jc w:val="both"/>
        <w:rPr>
          <w:b/>
          <w:bCs/>
          <w:lang w:val="bg-BG"/>
        </w:rPr>
      </w:pPr>
    </w:p>
    <w:p w:rsidR="00C50D27" w:rsidRPr="002F596A" w:rsidRDefault="00253F60" w:rsidP="00397230">
      <w:pPr>
        <w:pStyle w:val="Heading3"/>
        <w:spacing w:before="56" w:line="276" w:lineRule="auto"/>
        <w:ind w:right="825"/>
        <w:jc w:val="both"/>
        <w:rPr>
          <w:rFonts w:ascii="Times New Roman" w:hAnsi="Times New Roman" w:cs="Times New Roman"/>
          <w:bCs w:val="0"/>
          <w:sz w:val="24"/>
          <w:szCs w:val="24"/>
        </w:rPr>
      </w:pPr>
      <w:r w:rsidRPr="002F596A">
        <w:rPr>
          <w:rFonts w:ascii="Times New Roman" w:hAnsi="Times New Roman" w:cs="Times New Roman"/>
          <w:bCs w:val="0"/>
          <w:sz w:val="24"/>
          <w:szCs w:val="24"/>
        </w:rPr>
        <w:t>1. КОЙ ОТГОВАРЯ ЗА ЗАКРИЛАТА НА БЪЛГАРСКО ДЕТЕ В ЧУЖБИНА?</w:t>
      </w:r>
    </w:p>
    <w:p w:rsidR="00253F60" w:rsidRPr="002F596A" w:rsidRDefault="00253F60" w:rsidP="00397230">
      <w:pPr>
        <w:pStyle w:val="Heading3"/>
        <w:spacing w:before="56" w:line="276" w:lineRule="auto"/>
        <w:ind w:right="-19"/>
        <w:jc w:val="both"/>
        <w:rPr>
          <w:rFonts w:ascii="Times New Roman" w:hAnsi="Times New Roman" w:cs="Times New Roman"/>
          <w:b w:val="0"/>
          <w:bCs w:val="0"/>
          <w:sz w:val="24"/>
          <w:szCs w:val="24"/>
        </w:rPr>
      </w:pPr>
      <w:r w:rsidRPr="002F596A">
        <w:rPr>
          <w:rFonts w:ascii="Times New Roman" w:hAnsi="Times New Roman" w:cs="Times New Roman"/>
          <w:b w:val="0"/>
          <w:bCs w:val="0"/>
          <w:sz w:val="24"/>
          <w:szCs w:val="24"/>
        </w:rPr>
        <w:t xml:space="preserve">Ако семейство български граждани се установи трайно в друга държава, то тяхното обичайно местопребиваване </w:t>
      </w:r>
      <w:r w:rsidR="002F596A" w:rsidRPr="002F596A">
        <w:rPr>
          <w:rFonts w:ascii="Times New Roman" w:hAnsi="Times New Roman" w:cs="Times New Roman"/>
          <w:b w:val="0"/>
          <w:bCs w:val="0"/>
          <w:sz w:val="24"/>
          <w:szCs w:val="24"/>
        </w:rPr>
        <w:t>също се</w:t>
      </w:r>
      <w:r w:rsidR="00397230" w:rsidRPr="002F596A">
        <w:rPr>
          <w:rFonts w:ascii="Times New Roman" w:hAnsi="Times New Roman" w:cs="Times New Roman"/>
          <w:b w:val="0"/>
          <w:bCs w:val="0"/>
          <w:sz w:val="24"/>
          <w:szCs w:val="24"/>
        </w:rPr>
        <w:t xml:space="preserve"> променя и е</w:t>
      </w:r>
      <w:r w:rsidR="00C50D27" w:rsidRPr="002F596A">
        <w:rPr>
          <w:rFonts w:ascii="Times New Roman" w:hAnsi="Times New Roman" w:cs="Times New Roman"/>
          <w:b w:val="0"/>
          <w:bCs w:val="0"/>
          <w:sz w:val="24"/>
          <w:szCs w:val="24"/>
        </w:rPr>
        <w:t xml:space="preserve"> </w:t>
      </w:r>
      <w:r w:rsidRPr="002F596A">
        <w:rPr>
          <w:rFonts w:ascii="Times New Roman" w:hAnsi="Times New Roman" w:cs="Times New Roman"/>
          <w:b w:val="0"/>
          <w:bCs w:val="0"/>
          <w:sz w:val="24"/>
          <w:szCs w:val="24"/>
        </w:rPr>
        <w:t>в тази държава</w:t>
      </w:r>
      <w:r w:rsidR="00C50D27" w:rsidRPr="002F596A">
        <w:rPr>
          <w:rFonts w:ascii="Times New Roman" w:hAnsi="Times New Roman" w:cs="Times New Roman"/>
          <w:b w:val="0"/>
          <w:bCs w:val="0"/>
          <w:sz w:val="24"/>
          <w:szCs w:val="24"/>
        </w:rPr>
        <w:t xml:space="preserve"> - н</w:t>
      </w:r>
      <w:r w:rsidRPr="002F596A">
        <w:rPr>
          <w:rFonts w:ascii="Times New Roman" w:hAnsi="Times New Roman" w:cs="Times New Roman"/>
          <w:b w:val="0"/>
          <w:bCs w:val="0"/>
          <w:sz w:val="24"/>
          <w:szCs w:val="24"/>
        </w:rPr>
        <w:t xml:space="preserve">езависимо, че имат постоянен адрес в България. От този момент за закрилата и благосъстоянието на децата в това семейство действат законите и органите на чуждата държава. </w:t>
      </w:r>
      <w:r w:rsidR="00C50D27" w:rsidRPr="002F596A">
        <w:rPr>
          <w:rFonts w:ascii="Times New Roman" w:hAnsi="Times New Roman" w:cs="Times New Roman"/>
          <w:b w:val="0"/>
          <w:bCs w:val="0"/>
          <w:sz w:val="24"/>
          <w:szCs w:val="24"/>
        </w:rPr>
        <w:t xml:space="preserve">А тя при определени обстоятелства </w:t>
      </w:r>
      <w:r w:rsidR="0008321F" w:rsidRPr="002F596A">
        <w:rPr>
          <w:rFonts w:ascii="Times New Roman" w:hAnsi="Times New Roman" w:cs="Times New Roman"/>
          <w:b w:val="0"/>
          <w:bCs w:val="0"/>
          <w:sz w:val="24"/>
          <w:szCs w:val="24"/>
        </w:rPr>
        <w:t>може да наложи мерки за закрила, ако</w:t>
      </w:r>
      <w:r w:rsidR="00C50D27" w:rsidRPr="002F596A">
        <w:rPr>
          <w:rFonts w:ascii="Times New Roman" w:hAnsi="Times New Roman" w:cs="Times New Roman"/>
          <w:b w:val="0"/>
          <w:bCs w:val="0"/>
          <w:sz w:val="24"/>
          <w:szCs w:val="24"/>
        </w:rPr>
        <w:t xml:space="preserve"> прецени, че детето се намира под риск. </w:t>
      </w:r>
    </w:p>
    <w:p w:rsidR="00136AF7" w:rsidRPr="002F596A" w:rsidRDefault="00253F60" w:rsidP="00397230">
      <w:pPr>
        <w:pStyle w:val="Heading3"/>
        <w:spacing w:before="56" w:line="276" w:lineRule="auto"/>
        <w:ind w:right="825"/>
        <w:jc w:val="both"/>
        <w:rPr>
          <w:rFonts w:ascii="Times New Roman" w:hAnsi="Times New Roman" w:cs="Times New Roman"/>
          <w:sz w:val="24"/>
          <w:szCs w:val="24"/>
        </w:rPr>
      </w:pPr>
      <w:r w:rsidRPr="002F596A">
        <w:rPr>
          <w:rFonts w:ascii="Times New Roman" w:hAnsi="Times New Roman" w:cs="Times New Roman"/>
          <w:sz w:val="24"/>
          <w:szCs w:val="24"/>
        </w:rPr>
        <w:t xml:space="preserve">Няма значение откъде </w:t>
      </w:r>
      <w:r w:rsidR="00C50D27" w:rsidRPr="002F596A">
        <w:rPr>
          <w:rFonts w:ascii="Times New Roman" w:hAnsi="Times New Roman" w:cs="Times New Roman"/>
          <w:sz w:val="24"/>
          <w:szCs w:val="24"/>
        </w:rPr>
        <w:t xml:space="preserve">е </w:t>
      </w:r>
      <w:r w:rsidRPr="002F596A">
        <w:rPr>
          <w:rFonts w:ascii="Times New Roman" w:hAnsi="Times New Roman" w:cs="Times New Roman"/>
          <w:sz w:val="24"/>
          <w:szCs w:val="24"/>
        </w:rPr>
        <w:t>детето</w:t>
      </w:r>
      <w:r w:rsidR="00C50D27" w:rsidRPr="002F596A">
        <w:rPr>
          <w:rFonts w:ascii="Times New Roman" w:hAnsi="Times New Roman" w:cs="Times New Roman"/>
          <w:sz w:val="24"/>
          <w:szCs w:val="24"/>
        </w:rPr>
        <w:t xml:space="preserve">. </w:t>
      </w:r>
      <w:r w:rsidRPr="002F596A">
        <w:rPr>
          <w:rFonts w:ascii="Times New Roman" w:hAnsi="Times New Roman" w:cs="Times New Roman"/>
          <w:sz w:val="24"/>
          <w:szCs w:val="24"/>
        </w:rPr>
        <w:t xml:space="preserve">Има значение къде </w:t>
      </w:r>
      <w:r w:rsidR="00C50D27" w:rsidRPr="002F596A">
        <w:rPr>
          <w:rFonts w:ascii="Times New Roman" w:hAnsi="Times New Roman" w:cs="Times New Roman"/>
          <w:sz w:val="24"/>
          <w:szCs w:val="24"/>
        </w:rPr>
        <w:t xml:space="preserve">е в момента. </w:t>
      </w:r>
    </w:p>
    <w:p w:rsidR="00136AF7" w:rsidRPr="002F596A" w:rsidRDefault="00136AF7" w:rsidP="00397230">
      <w:pPr>
        <w:pStyle w:val="Heading3"/>
        <w:spacing w:before="56" w:line="276" w:lineRule="auto"/>
        <w:ind w:right="825"/>
        <w:jc w:val="both"/>
        <w:rPr>
          <w:rFonts w:ascii="Times New Roman" w:hAnsi="Times New Roman" w:cs="Times New Roman"/>
          <w:b w:val="0"/>
          <w:bCs w:val="0"/>
          <w:sz w:val="24"/>
          <w:szCs w:val="24"/>
        </w:rPr>
      </w:pPr>
    </w:p>
    <w:p w:rsidR="00136AF7" w:rsidRPr="002F596A" w:rsidRDefault="00C50D27" w:rsidP="00397230">
      <w:pPr>
        <w:ind w:left="140"/>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 xml:space="preserve">2. </w:t>
      </w:r>
      <w:r w:rsidR="00136AF7" w:rsidRPr="002F596A">
        <w:rPr>
          <w:rFonts w:ascii="Times New Roman" w:hAnsi="Times New Roman" w:cs="Times New Roman"/>
          <w:b/>
          <w:sz w:val="24"/>
          <w:szCs w:val="24"/>
        </w:rPr>
        <w:t>КАКВИ МОГАТ ДА БЪДАТ МЕРКИТЕ ЗА ЗАКРИЛА</w:t>
      </w:r>
      <w:r w:rsidR="00660CDE" w:rsidRPr="002F596A">
        <w:rPr>
          <w:rFonts w:ascii="Times New Roman" w:hAnsi="Times New Roman" w:cs="Times New Roman"/>
          <w:b/>
          <w:sz w:val="24"/>
          <w:szCs w:val="24"/>
          <w:lang w:val="bg-BG"/>
        </w:rPr>
        <w:t>?</w:t>
      </w:r>
    </w:p>
    <w:p w:rsidR="00136AF7" w:rsidRPr="002F596A" w:rsidRDefault="00C50D27" w:rsidP="00397230">
      <w:pPr>
        <w:ind w:left="140"/>
        <w:jc w:val="both"/>
        <w:rPr>
          <w:rFonts w:ascii="Times New Roman" w:hAnsi="Times New Roman" w:cs="Times New Roman"/>
          <w:sz w:val="24"/>
          <w:szCs w:val="24"/>
          <w:lang w:val="bg-BG"/>
        </w:rPr>
      </w:pPr>
      <w:r w:rsidRPr="002F596A">
        <w:rPr>
          <w:rFonts w:ascii="Times New Roman" w:hAnsi="Times New Roman" w:cs="Times New Roman"/>
          <w:sz w:val="24"/>
          <w:szCs w:val="24"/>
          <w:lang w:val="bg-BG"/>
        </w:rPr>
        <w:t>В зависимост от степента на риска</w:t>
      </w:r>
      <w:r w:rsidR="00397230" w:rsidRPr="002F596A">
        <w:rPr>
          <w:rFonts w:ascii="Times New Roman" w:hAnsi="Times New Roman" w:cs="Times New Roman"/>
          <w:sz w:val="24"/>
          <w:szCs w:val="24"/>
          <w:lang w:val="bg-BG"/>
        </w:rPr>
        <w:t xml:space="preserve">, </w:t>
      </w:r>
      <w:r w:rsidRPr="002F596A">
        <w:rPr>
          <w:rFonts w:ascii="Times New Roman" w:hAnsi="Times New Roman" w:cs="Times New Roman"/>
          <w:sz w:val="24"/>
          <w:szCs w:val="24"/>
          <w:lang w:val="bg-BG"/>
        </w:rPr>
        <w:t xml:space="preserve"> мерките за закрила могат да бъдат различни. Най-леките включват наблюдение на детето от социалните служби и задължение за посещение и консултации със специалисти като лекари, педагози, психолози. При по-тежките случаи</w:t>
      </w:r>
      <w:r w:rsidR="00397230" w:rsidRPr="002F596A">
        <w:rPr>
          <w:rFonts w:ascii="Times New Roman" w:hAnsi="Times New Roman" w:cs="Times New Roman"/>
          <w:sz w:val="24"/>
          <w:szCs w:val="24"/>
          <w:lang w:val="bg-BG"/>
        </w:rPr>
        <w:t>,</w:t>
      </w:r>
      <w:r w:rsidRPr="002F596A">
        <w:rPr>
          <w:rFonts w:ascii="Times New Roman" w:hAnsi="Times New Roman" w:cs="Times New Roman"/>
          <w:sz w:val="24"/>
          <w:szCs w:val="24"/>
          <w:lang w:val="bg-BG"/>
        </w:rPr>
        <w:t xml:space="preserve"> може да се стигне до настаняване на детето и един от родителите в специализирано жилище. А най-крайната мярка е извеждане на детето от семейството. </w:t>
      </w:r>
    </w:p>
    <w:p w:rsidR="00C50D27" w:rsidRPr="002F596A" w:rsidRDefault="00C50D27" w:rsidP="00397230">
      <w:pPr>
        <w:ind w:left="140"/>
        <w:jc w:val="both"/>
        <w:rPr>
          <w:rFonts w:ascii="Times New Roman" w:hAnsi="Times New Roman" w:cs="Times New Roman"/>
          <w:b/>
          <w:bCs/>
          <w:sz w:val="24"/>
          <w:szCs w:val="24"/>
          <w:lang w:val="bg-BG"/>
        </w:rPr>
      </w:pPr>
      <w:r w:rsidRPr="002F596A">
        <w:rPr>
          <w:rFonts w:ascii="Times New Roman" w:hAnsi="Times New Roman" w:cs="Times New Roman"/>
          <w:b/>
          <w:bCs/>
          <w:sz w:val="24"/>
          <w:szCs w:val="24"/>
          <w:lang w:val="bg-BG"/>
        </w:rPr>
        <w:t xml:space="preserve">Затова е важно да знаем: Отговорността да сме родители изисква превенция срещу това, дори несъзнателно, да поставим детето си под риск. </w:t>
      </w:r>
    </w:p>
    <w:p w:rsidR="00C50D27" w:rsidRPr="002F596A" w:rsidRDefault="00C50D27" w:rsidP="00397230">
      <w:pPr>
        <w:ind w:left="140"/>
        <w:jc w:val="both"/>
        <w:rPr>
          <w:rFonts w:ascii="Times New Roman" w:hAnsi="Times New Roman" w:cs="Times New Roman"/>
          <w:sz w:val="24"/>
          <w:szCs w:val="24"/>
          <w:lang w:val="bg-BG"/>
        </w:rPr>
      </w:pPr>
    </w:p>
    <w:p w:rsidR="00C50D27" w:rsidRPr="002F596A" w:rsidRDefault="00C50D27" w:rsidP="00397230">
      <w:pPr>
        <w:ind w:left="140"/>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3. К</w:t>
      </w:r>
      <w:r w:rsidR="00BA7948" w:rsidRPr="002F596A">
        <w:rPr>
          <w:rFonts w:ascii="Times New Roman" w:hAnsi="Times New Roman" w:cs="Times New Roman"/>
          <w:b/>
          <w:sz w:val="24"/>
          <w:szCs w:val="24"/>
          <w:lang w:val="bg-BG"/>
        </w:rPr>
        <w:t>ОГА ДЕТЕ Е ПОД РИСК</w:t>
      </w:r>
      <w:r w:rsidR="00660CDE" w:rsidRPr="002F596A">
        <w:rPr>
          <w:rFonts w:ascii="Times New Roman" w:hAnsi="Times New Roman" w:cs="Times New Roman"/>
          <w:b/>
          <w:sz w:val="24"/>
          <w:szCs w:val="24"/>
          <w:lang w:val="bg-BG"/>
        </w:rPr>
        <w:t>?</w:t>
      </w:r>
      <w:r w:rsidR="00BA7948" w:rsidRPr="002F596A">
        <w:rPr>
          <w:rFonts w:ascii="Times New Roman" w:hAnsi="Times New Roman" w:cs="Times New Roman"/>
          <w:b/>
          <w:sz w:val="24"/>
          <w:szCs w:val="24"/>
          <w:lang w:val="bg-BG"/>
        </w:rPr>
        <w:t xml:space="preserve"> </w:t>
      </w:r>
    </w:p>
    <w:p w:rsidR="00BA7948" w:rsidRPr="002F596A" w:rsidRDefault="000146BC" w:rsidP="00397230">
      <w:pPr>
        <w:ind w:left="140"/>
        <w:jc w:val="both"/>
        <w:rPr>
          <w:rFonts w:ascii="Times New Roman" w:hAnsi="Times New Roman" w:cs="Times New Roman"/>
          <w:sz w:val="24"/>
          <w:szCs w:val="24"/>
          <w:lang w:val="bg-BG"/>
        </w:rPr>
      </w:pPr>
      <w:r w:rsidRPr="002F596A">
        <w:rPr>
          <w:rFonts w:ascii="Times New Roman" w:hAnsi="Times New Roman" w:cs="Times New Roman"/>
          <w:sz w:val="24"/>
          <w:szCs w:val="24"/>
          <w:lang w:val="bg-BG"/>
        </w:rPr>
        <w:t>В</w:t>
      </w:r>
      <w:r w:rsidR="002F596A" w:rsidRPr="002F596A">
        <w:rPr>
          <w:rFonts w:ascii="Times New Roman" w:hAnsi="Times New Roman" w:cs="Times New Roman"/>
          <w:sz w:val="24"/>
          <w:szCs w:val="24"/>
          <w:lang w:val="bg-BG"/>
        </w:rPr>
        <w:t>сяка държава има</w:t>
      </w:r>
      <w:r w:rsidR="00BA7948" w:rsidRPr="002F596A">
        <w:rPr>
          <w:rFonts w:ascii="Times New Roman" w:hAnsi="Times New Roman" w:cs="Times New Roman"/>
          <w:sz w:val="24"/>
          <w:szCs w:val="24"/>
          <w:lang w:val="bg-BG"/>
        </w:rPr>
        <w:t xml:space="preserve"> свои собствени правила за оценка на риска и нуждата от закрила на дете. Затова е важно да сме добре информирани какви са тези правила в избраната от нас държава.</w:t>
      </w:r>
    </w:p>
    <w:p w:rsidR="00BA7948" w:rsidRPr="002F596A" w:rsidRDefault="005354BB" w:rsidP="00397230">
      <w:pPr>
        <w:ind w:left="140"/>
        <w:jc w:val="both"/>
        <w:rPr>
          <w:rFonts w:ascii="Times New Roman" w:hAnsi="Times New Roman" w:cs="Times New Roman"/>
          <w:b/>
          <w:bCs/>
          <w:sz w:val="24"/>
          <w:szCs w:val="24"/>
          <w:lang w:val="bg-BG"/>
        </w:rPr>
      </w:pPr>
      <w:r w:rsidRPr="002F596A">
        <w:rPr>
          <w:rFonts w:ascii="Times New Roman" w:hAnsi="Times New Roman" w:cs="Times New Roman"/>
          <w:b/>
          <w:bCs/>
          <w:sz w:val="24"/>
          <w:szCs w:val="24"/>
          <w:lang w:val="bg-BG"/>
        </w:rPr>
        <w:t>Най-общо като риск се приема действие или бездействи</w:t>
      </w:r>
      <w:r w:rsidR="002F596A" w:rsidRPr="002F596A">
        <w:rPr>
          <w:rFonts w:ascii="Times New Roman" w:hAnsi="Times New Roman" w:cs="Times New Roman"/>
          <w:b/>
          <w:bCs/>
          <w:sz w:val="24"/>
          <w:szCs w:val="24"/>
          <w:lang w:val="bg-BG"/>
        </w:rPr>
        <w:t>е на родителя, което застрашава</w:t>
      </w:r>
      <w:r w:rsidRPr="002F596A">
        <w:rPr>
          <w:rFonts w:ascii="Times New Roman" w:hAnsi="Times New Roman" w:cs="Times New Roman"/>
          <w:b/>
          <w:bCs/>
          <w:sz w:val="24"/>
          <w:szCs w:val="24"/>
          <w:lang w:val="bg-BG"/>
        </w:rPr>
        <w:t xml:space="preserve"> детето. </w:t>
      </w:r>
    </w:p>
    <w:p w:rsidR="005354BB" w:rsidRPr="002F596A" w:rsidRDefault="005354BB" w:rsidP="00397230">
      <w:pPr>
        <w:ind w:left="140"/>
        <w:jc w:val="both"/>
        <w:rPr>
          <w:rFonts w:ascii="Times New Roman" w:hAnsi="Times New Roman" w:cs="Times New Roman"/>
          <w:sz w:val="24"/>
          <w:szCs w:val="24"/>
          <w:lang w:val="bg-BG"/>
        </w:rPr>
      </w:pPr>
    </w:p>
    <w:p w:rsidR="005354BB" w:rsidRPr="002F596A" w:rsidRDefault="005354BB" w:rsidP="00397230">
      <w:pPr>
        <w:ind w:left="140"/>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4. ОТКЪДЕ ДА СЕ ИНФОРМИРАМ КАКВИ СА ПРАВИЛАТА В ДЪРЖАВАТА, КОЯТО АЗ СЪМ ИЗБРАЛ?</w:t>
      </w:r>
    </w:p>
    <w:p w:rsidR="005354BB" w:rsidRPr="002F596A" w:rsidRDefault="00660CDE" w:rsidP="00397230">
      <w:pPr>
        <w:ind w:left="140"/>
        <w:jc w:val="both"/>
        <w:rPr>
          <w:rFonts w:ascii="Times New Roman" w:hAnsi="Times New Roman" w:cs="Times New Roman"/>
          <w:sz w:val="24"/>
          <w:szCs w:val="24"/>
          <w:lang w:val="bg-BG"/>
        </w:rPr>
      </w:pPr>
      <w:r w:rsidRPr="002F596A">
        <w:rPr>
          <w:rFonts w:ascii="Times New Roman" w:hAnsi="Times New Roman" w:cs="Times New Roman"/>
          <w:sz w:val="24"/>
          <w:szCs w:val="24"/>
          <w:lang w:val="bg-BG"/>
        </w:rPr>
        <w:lastRenderedPageBreak/>
        <w:t xml:space="preserve">Необходимо е </w:t>
      </w:r>
      <w:r w:rsidR="005354BB" w:rsidRPr="002F596A">
        <w:rPr>
          <w:rFonts w:ascii="Times New Roman" w:hAnsi="Times New Roman" w:cs="Times New Roman"/>
          <w:sz w:val="24"/>
          <w:szCs w:val="24"/>
          <w:lang w:val="bg-BG"/>
        </w:rPr>
        <w:t xml:space="preserve">родителите да се обърнат към българската дипломатическа или консулска служба </w:t>
      </w:r>
      <w:r w:rsidRPr="002F596A">
        <w:rPr>
          <w:rFonts w:ascii="Times New Roman" w:hAnsi="Times New Roman" w:cs="Times New Roman"/>
          <w:sz w:val="24"/>
          <w:szCs w:val="24"/>
          <w:lang w:val="bg-BG"/>
        </w:rPr>
        <w:t xml:space="preserve">в избраната държава. Оттам могат да предоставят данни за контакт с компетентните институци по отношение закрилата на децата, както и надеждни електронни източници на информация за конкретната държава. </w:t>
      </w:r>
    </w:p>
    <w:p w:rsidR="00660CDE" w:rsidRPr="002F596A" w:rsidRDefault="00660CDE" w:rsidP="00397230">
      <w:pPr>
        <w:ind w:left="140"/>
        <w:jc w:val="both"/>
        <w:rPr>
          <w:rFonts w:ascii="Times New Roman" w:hAnsi="Times New Roman" w:cs="Times New Roman"/>
          <w:b/>
          <w:bCs/>
          <w:sz w:val="24"/>
          <w:szCs w:val="24"/>
          <w:lang w:val="bg-BG"/>
        </w:rPr>
      </w:pPr>
      <w:r w:rsidRPr="002F596A">
        <w:rPr>
          <w:rFonts w:ascii="Times New Roman" w:hAnsi="Times New Roman" w:cs="Times New Roman"/>
          <w:b/>
          <w:bCs/>
          <w:sz w:val="24"/>
          <w:szCs w:val="24"/>
          <w:lang w:val="bg-BG"/>
        </w:rPr>
        <w:t>Не разчитайте безрезервно на информацията в интернет! Необходимо е да я потърсите директно от избраната държава.</w:t>
      </w:r>
    </w:p>
    <w:p w:rsidR="00660CDE" w:rsidRPr="002F596A" w:rsidRDefault="00660CDE" w:rsidP="00397230">
      <w:pPr>
        <w:ind w:left="140"/>
        <w:jc w:val="both"/>
        <w:rPr>
          <w:rFonts w:ascii="Times New Roman" w:hAnsi="Times New Roman" w:cs="Times New Roman"/>
          <w:b/>
          <w:bCs/>
          <w:sz w:val="24"/>
          <w:szCs w:val="24"/>
          <w:lang w:val="bg-BG"/>
        </w:rPr>
      </w:pPr>
    </w:p>
    <w:p w:rsidR="00660CDE" w:rsidRPr="002F596A" w:rsidRDefault="00660CDE" w:rsidP="00397230">
      <w:pPr>
        <w:ind w:left="140"/>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5. КОЙ МОЖЕ ДА ПОМОГНЕ?</w:t>
      </w:r>
    </w:p>
    <w:p w:rsidR="00660CDE" w:rsidRPr="002F596A" w:rsidRDefault="00660CDE" w:rsidP="00397230">
      <w:pPr>
        <w:ind w:left="140"/>
        <w:jc w:val="both"/>
        <w:rPr>
          <w:rFonts w:ascii="Times New Roman" w:hAnsi="Times New Roman" w:cs="Times New Roman"/>
          <w:sz w:val="24"/>
          <w:szCs w:val="24"/>
          <w:lang w:val="bg-BG"/>
        </w:rPr>
      </w:pPr>
      <w:r w:rsidRPr="002F596A">
        <w:rPr>
          <w:rFonts w:ascii="Times New Roman" w:hAnsi="Times New Roman" w:cs="Times New Roman"/>
          <w:sz w:val="24"/>
          <w:szCs w:val="24"/>
          <w:lang w:val="bg-BG"/>
        </w:rPr>
        <w:t xml:space="preserve">При стартиране на процедура по надзор или отнемане на дете от семейството му в чужда държава, родителите трябва веднага да потърсят услугите на местен адвокат, специалист по семейно право. Съдействие за това може да окаже българското посолство или консулство, като предостави списък на надеждни адвокати за правна защита. </w:t>
      </w:r>
    </w:p>
    <w:p w:rsidR="00136AF7" w:rsidRPr="002F596A" w:rsidRDefault="00660CDE" w:rsidP="00397230">
      <w:pPr>
        <w:ind w:left="140"/>
        <w:jc w:val="both"/>
        <w:rPr>
          <w:rFonts w:ascii="Times New Roman" w:hAnsi="Times New Roman" w:cs="Times New Roman"/>
          <w:b/>
          <w:bCs/>
          <w:sz w:val="24"/>
          <w:szCs w:val="24"/>
          <w:lang w:val="bg-BG"/>
        </w:rPr>
      </w:pPr>
      <w:r w:rsidRPr="002F596A">
        <w:rPr>
          <w:rFonts w:ascii="Times New Roman" w:hAnsi="Times New Roman" w:cs="Times New Roman"/>
          <w:b/>
          <w:bCs/>
          <w:sz w:val="24"/>
          <w:szCs w:val="24"/>
          <w:lang w:val="bg-BG"/>
        </w:rPr>
        <w:t>Важно е да се знае, че българският съд и органи за закрила на детето нямат право</w:t>
      </w:r>
      <w:r w:rsidR="002F596A" w:rsidRPr="002F596A">
        <w:rPr>
          <w:rFonts w:ascii="Times New Roman" w:hAnsi="Times New Roman" w:cs="Times New Roman"/>
          <w:b/>
          <w:bCs/>
          <w:sz w:val="24"/>
          <w:szCs w:val="24"/>
          <w:lang w:val="bg-BG"/>
        </w:rPr>
        <w:t>мощия и не могат да се намесват</w:t>
      </w:r>
      <w:r w:rsidR="00397230" w:rsidRPr="002F596A">
        <w:rPr>
          <w:rFonts w:ascii="Times New Roman" w:hAnsi="Times New Roman" w:cs="Times New Roman"/>
          <w:b/>
          <w:bCs/>
          <w:sz w:val="24"/>
          <w:szCs w:val="24"/>
          <w:lang w:val="bg-BG"/>
        </w:rPr>
        <w:t xml:space="preserve"> </w:t>
      </w:r>
      <w:r w:rsidRPr="002F596A">
        <w:rPr>
          <w:rFonts w:ascii="Times New Roman" w:hAnsi="Times New Roman" w:cs="Times New Roman"/>
          <w:b/>
          <w:bCs/>
          <w:sz w:val="24"/>
          <w:szCs w:val="24"/>
          <w:lang w:val="bg-BG"/>
        </w:rPr>
        <w:t>в започнала процедура по налагане на мярка за закрила в чужда държава.</w:t>
      </w:r>
    </w:p>
    <w:p w:rsidR="00660CDE" w:rsidRPr="002F596A" w:rsidRDefault="00660CDE" w:rsidP="00397230">
      <w:pPr>
        <w:ind w:left="140"/>
        <w:jc w:val="both"/>
        <w:rPr>
          <w:rFonts w:ascii="Times New Roman" w:hAnsi="Times New Roman" w:cs="Times New Roman"/>
          <w:b/>
          <w:bCs/>
          <w:sz w:val="24"/>
          <w:szCs w:val="24"/>
          <w:lang w:val="bg-BG"/>
        </w:rPr>
      </w:pPr>
    </w:p>
    <w:p w:rsidR="00660CDE" w:rsidRPr="002F596A" w:rsidRDefault="00660CDE" w:rsidP="00397230">
      <w:pPr>
        <w:ind w:left="140"/>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 xml:space="preserve">6. </w:t>
      </w:r>
      <w:r w:rsidR="00DA6E9B" w:rsidRPr="002F596A">
        <w:rPr>
          <w:rFonts w:ascii="Times New Roman" w:hAnsi="Times New Roman" w:cs="Times New Roman"/>
          <w:b/>
          <w:sz w:val="24"/>
          <w:szCs w:val="24"/>
          <w:lang w:val="bg-BG"/>
        </w:rPr>
        <w:t>КОИ ДЕЙСТВИЯ И ПОВЕДЕНИЕ МОГАТ ДА БЪДАТ ОЦЕНЕНИ КАТО РИСК ОТ СОЦИАЛНИТЕ СЛУЖБИ</w:t>
      </w:r>
    </w:p>
    <w:p w:rsidR="00BF2744" w:rsidRPr="002F596A" w:rsidRDefault="00DA6E9B" w:rsidP="000146BC">
      <w:pPr>
        <w:pStyle w:val="ListParagraph"/>
        <w:numPr>
          <w:ilvl w:val="0"/>
          <w:numId w:val="13"/>
        </w:numPr>
        <w:jc w:val="both"/>
        <w:rPr>
          <w:rFonts w:ascii="Times New Roman" w:hAnsi="Times New Roman" w:cs="Times New Roman"/>
          <w:sz w:val="24"/>
          <w:szCs w:val="24"/>
        </w:rPr>
      </w:pPr>
      <w:r w:rsidRPr="002F596A">
        <w:rPr>
          <w:rFonts w:ascii="Times New Roman" w:hAnsi="Times New Roman" w:cs="Times New Roman"/>
          <w:b/>
          <w:bCs/>
          <w:sz w:val="24"/>
          <w:szCs w:val="24"/>
        </w:rPr>
        <w:t xml:space="preserve">Рискове, свързани със здравето: </w:t>
      </w:r>
      <w:r w:rsidRPr="002F596A">
        <w:rPr>
          <w:rFonts w:ascii="Times New Roman" w:hAnsi="Times New Roman" w:cs="Times New Roman"/>
          <w:sz w:val="24"/>
          <w:szCs w:val="24"/>
        </w:rPr>
        <w:t>Неявяване на задължителни профилактични прегледи. Пренебрегване на лекарски препоръки</w:t>
      </w:r>
      <w:r w:rsidR="00BF2744" w:rsidRPr="002F596A">
        <w:rPr>
          <w:rFonts w:ascii="Times New Roman" w:hAnsi="Times New Roman" w:cs="Times New Roman"/>
          <w:sz w:val="24"/>
          <w:szCs w:val="24"/>
        </w:rPr>
        <w:t xml:space="preserve"> и отказ от назначено лечение</w:t>
      </w:r>
      <w:r w:rsidRPr="002F596A">
        <w:rPr>
          <w:rFonts w:ascii="Times New Roman" w:hAnsi="Times New Roman" w:cs="Times New Roman"/>
          <w:sz w:val="24"/>
          <w:szCs w:val="24"/>
        </w:rPr>
        <w:t>. Сериозно заболяване на детето, което изисква специфични грижи – например сърдечно увреждане, нужда от диализа или трасплантация, синдром на Даун.</w:t>
      </w:r>
    </w:p>
    <w:p w:rsidR="000146BC" w:rsidRPr="002F596A" w:rsidRDefault="00DA6E9B" w:rsidP="000146BC">
      <w:pPr>
        <w:ind w:left="851" w:firstLine="9"/>
        <w:jc w:val="both"/>
        <w:rPr>
          <w:rFonts w:ascii="Times New Roman" w:hAnsi="Times New Roman" w:cs="Times New Roman"/>
          <w:b/>
          <w:bCs/>
          <w:sz w:val="24"/>
          <w:szCs w:val="24"/>
          <w:lang w:val="bg-BG"/>
        </w:rPr>
      </w:pPr>
      <w:r w:rsidRPr="002F596A">
        <w:rPr>
          <w:rFonts w:ascii="Times New Roman" w:hAnsi="Times New Roman" w:cs="Times New Roman"/>
          <w:b/>
          <w:bCs/>
          <w:sz w:val="24"/>
          <w:szCs w:val="24"/>
          <w:lang w:val="bg-BG"/>
        </w:rPr>
        <w:t xml:space="preserve">При подобни обстоятелства е възможно под наблюдение да се постави не само болното, но и здравото дете в семейството. </w:t>
      </w:r>
    </w:p>
    <w:p w:rsidR="00121B23" w:rsidRPr="002F596A" w:rsidRDefault="00DA6E9B" w:rsidP="00397230">
      <w:pPr>
        <w:pStyle w:val="ListParagraph"/>
        <w:numPr>
          <w:ilvl w:val="0"/>
          <w:numId w:val="9"/>
        </w:numPr>
        <w:jc w:val="both"/>
        <w:rPr>
          <w:rFonts w:ascii="Times New Roman" w:hAnsi="Times New Roman" w:cs="Times New Roman"/>
          <w:sz w:val="24"/>
          <w:szCs w:val="24"/>
        </w:rPr>
      </w:pPr>
      <w:r w:rsidRPr="002F596A">
        <w:rPr>
          <w:rFonts w:ascii="Times New Roman" w:hAnsi="Times New Roman" w:cs="Times New Roman"/>
          <w:b/>
          <w:bCs/>
          <w:sz w:val="24"/>
          <w:szCs w:val="24"/>
        </w:rPr>
        <w:t>Рискове, свързани с дома и семейната среда:</w:t>
      </w:r>
      <w:r w:rsidRPr="002F596A">
        <w:rPr>
          <w:rFonts w:ascii="Times New Roman" w:hAnsi="Times New Roman" w:cs="Times New Roman"/>
          <w:sz w:val="24"/>
          <w:szCs w:val="24"/>
        </w:rPr>
        <w:t xml:space="preserve"> Непълнолетни родители или очаквано раждане в многодетно семейство, поставено под наблюдение на социалните работници. Твърде малко жилище или жилище с недобри условия за живот. Честа смяна на адреса и населените места в рамките на държавата. Нередовно заплащане на наем и режийни разходи.</w:t>
      </w:r>
    </w:p>
    <w:p w:rsidR="007044B7" w:rsidRPr="002F596A" w:rsidRDefault="007044B7" w:rsidP="00397230">
      <w:pPr>
        <w:pStyle w:val="ListParagraph"/>
        <w:ind w:firstLine="0"/>
        <w:jc w:val="both"/>
        <w:rPr>
          <w:rFonts w:ascii="Times New Roman" w:hAnsi="Times New Roman" w:cs="Times New Roman"/>
          <w:sz w:val="24"/>
          <w:szCs w:val="24"/>
        </w:rPr>
      </w:pPr>
      <w:r w:rsidRPr="002F596A">
        <w:rPr>
          <w:rFonts w:ascii="Times New Roman" w:hAnsi="Times New Roman" w:cs="Times New Roman"/>
          <w:b/>
          <w:bCs/>
          <w:sz w:val="24"/>
          <w:szCs w:val="24"/>
        </w:rPr>
        <w:t>При непълнолетни родители е възможно детето да бъде отнето от семейството непосредствено след раждането му.</w:t>
      </w:r>
      <w:r w:rsidRPr="002F596A">
        <w:rPr>
          <w:rFonts w:ascii="Times New Roman" w:hAnsi="Times New Roman" w:cs="Times New Roman"/>
          <w:sz w:val="24"/>
          <w:szCs w:val="24"/>
        </w:rPr>
        <w:t xml:space="preserve"> </w:t>
      </w:r>
    </w:p>
    <w:p w:rsidR="00DA065D" w:rsidRPr="002F596A" w:rsidRDefault="00DA065D" w:rsidP="00397230">
      <w:pPr>
        <w:ind w:left="140"/>
        <w:jc w:val="both"/>
        <w:rPr>
          <w:rFonts w:ascii="Times New Roman" w:hAnsi="Times New Roman" w:cs="Times New Roman"/>
          <w:b/>
          <w:bCs/>
          <w:sz w:val="24"/>
          <w:szCs w:val="24"/>
          <w:lang w:val="bg-BG"/>
        </w:rPr>
      </w:pPr>
    </w:p>
    <w:p w:rsidR="007044B7" w:rsidRPr="002F596A" w:rsidRDefault="002F596A" w:rsidP="00397230">
      <w:pPr>
        <w:pStyle w:val="ListParagraph"/>
        <w:numPr>
          <w:ilvl w:val="0"/>
          <w:numId w:val="10"/>
        </w:numPr>
        <w:jc w:val="both"/>
        <w:rPr>
          <w:rFonts w:ascii="Times New Roman" w:hAnsi="Times New Roman" w:cs="Times New Roman"/>
          <w:sz w:val="24"/>
          <w:szCs w:val="24"/>
        </w:rPr>
      </w:pPr>
      <w:r w:rsidRPr="002F596A">
        <w:rPr>
          <w:rFonts w:ascii="Times New Roman" w:hAnsi="Times New Roman" w:cs="Times New Roman"/>
          <w:b/>
          <w:bCs/>
          <w:sz w:val="24"/>
          <w:szCs w:val="24"/>
        </w:rPr>
        <w:t>Рискове, свързани с</w:t>
      </w:r>
      <w:r w:rsidR="00A24D52" w:rsidRPr="002F596A">
        <w:rPr>
          <w:rFonts w:ascii="Times New Roman" w:hAnsi="Times New Roman" w:cs="Times New Roman"/>
          <w:b/>
          <w:bCs/>
          <w:sz w:val="24"/>
          <w:szCs w:val="24"/>
        </w:rPr>
        <w:t xml:space="preserve"> </w:t>
      </w:r>
      <w:r w:rsidR="000146BC" w:rsidRPr="002F596A">
        <w:rPr>
          <w:rFonts w:ascii="Times New Roman" w:hAnsi="Times New Roman" w:cs="Times New Roman"/>
          <w:b/>
          <w:bCs/>
          <w:sz w:val="24"/>
          <w:szCs w:val="24"/>
        </w:rPr>
        <w:t>насилие</w:t>
      </w:r>
      <w:r w:rsidR="00121B23" w:rsidRPr="002F596A">
        <w:rPr>
          <w:rFonts w:ascii="Times New Roman" w:hAnsi="Times New Roman" w:cs="Times New Roman"/>
          <w:b/>
          <w:bCs/>
          <w:sz w:val="24"/>
          <w:szCs w:val="24"/>
        </w:rPr>
        <w:t>:</w:t>
      </w:r>
      <w:r w:rsidR="00121B23" w:rsidRPr="002F596A">
        <w:rPr>
          <w:rFonts w:ascii="Times New Roman" w:hAnsi="Times New Roman" w:cs="Times New Roman"/>
          <w:sz w:val="24"/>
          <w:szCs w:val="24"/>
        </w:rPr>
        <w:t xml:space="preserve"> Системни</w:t>
      </w:r>
      <w:r w:rsidR="002016C5" w:rsidRPr="002F596A">
        <w:rPr>
          <w:rFonts w:ascii="Times New Roman" w:hAnsi="Times New Roman" w:cs="Times New Roman"/>
          <w:sz w:val="24"/>
          <w:szCs w:val="24"/>
        </w:rPr>
        <w:t xml:space="preserve"> скандали между родителите, или между родителите и детето. </w:t>
      </w:r>
      <w:r w:rsidR="00121B23" w:rsidRPr="002F596A">
        <w:rPr>
          <w:rFonts w:ascii="Times New Roman" w:hAnsi="Times New Roman" w:cs="Times New Roman"/>
          <w:sz w:val="24"/>
          <w:szCs w:val="24"/>
        </w:rPr>
        <w:t xml:space="preserve">Налагане на сурови наказания, удари, побой, дърпане на ръка или ухо, плесници. Незачитане волята и правата на децата в по-зряла тийнейджърска възраст – например да бъдат наричани с име, което не издава българския им произход, или да поддържат романтични отношения с лице от друга раса. Употреба на алкохол и наркотични вещества. </w:t>
      </w:r>
      <w:r w:rsidR="007044B7" w:rsidRPr="002F596A">
        <w:rPr>
          <w:rFonts w:ascii="Times New Roman" w:hAnsi="Times New Roman" w:cs="Times New Roman"/>
          <w:sz w:val="24"/>
          <w:szCs w:val="24"/>
        </w:rPr>
        <w:t xml:space="preserve">Обвинения в упражнено домашно насилие между родителите – без значение дали са основателни, или не. </w:t>
      </w:r>
    </w:p>
    <w:p w:rsidR="00121B23" w:rsidRPr="002F596A" w:rsidRDefault="00121B23" w:rsidP="00397230">
      <w:pPr>
        <w:pStyle w:val="ListParagraph"/>
        <w:ind w:firstLine="0"/>
        <w:jc w:val="both"/>
        <w:rPr>
          <w:rFonts w:ascii="Times New Roman" w:hAnsi="Times New Roman" w:cs="Times New Roman"/>
          <w:b/>
          <w:bCs/>
          <w:sz w:val="24"/>
          <w:szCs w:val="24"/>
        </w:rPr>
      </w:pPr>
      <w:r w:rsidRPr="002F596A">
        <w:rPr>
          <w:rFonts w:ascii="Times New Roman" w:hAnsi="Times New Roman" w:cs="Times New Roman"/>
          <w:b/>
          <w:bCs/>
          <w:sz w:val="24"/>
          <w:szCs w:val="24"/>
        </w:rPr>
        <w:t xml:space="preserve">В много страни гражданите възприемат за свой дълг да сигнализират незабавно властите, ако научат или забележат подобни прояви и обстоятелства. </w:t>
      </w:r>
    </w:p>
    <w:p w:rsidR="00DA065D" w:rsidRPr="002F596A" w:rsidRDefault="00DA065D" w:rsidP="00397230">
      <w:pPr>
        <w:spacing w:line="276" w:lineRule="auto"/>
        <w:ind w:left="140" w:right="114"/>
        <w:jc w:val="both"/>
        <w:rPr>
          <w:rFonts w:ascii="Times New Roman" w:hAnsi="Times New Roman" w:cs="Times New Roman"/>
          <w:b/>
          <w:sz w:val="24"/>
          <w:szCs w:val="24"/>
          <w:lang w:val="bg-BG"/>
        </w:rPr>
      </w:pPr>
    </w:p>
    <w:p w:rsidR="00121B23" w:rsidRPr="002F596A" w:rsidRDefault="002016C5" w:rsidP="00397230">
      <w:pPr>
        <w:pStyle w:val="ListParagraph"/>
        <w:numPr>
          <w:ilvl w:val="0"/>
          <w:numId w:val="11"/>
        </w:numPr>
        <w:spacing w:line="276" w:lineRule="auto"/>
        <w:ind w:right="114"/>
        <w:jc w:val="both"/>
        <w:rPr>
          <w:rFonts w:ascii="Times New Roman" w:hAnsi="Times New Roman" w:cs="Times New Roman"/>
          <w:bCs/>
          <w:sz w:val="24"/>
          <w:szCs w:val="24"/>
        </w:rPr>
      </w:pPr>
      <w:r w:rsidRPr="002F596A">
        <w:rPr>
          <w:rFonts w:ascii="Times New Roman" w:hAnsi="Times New Roman" w:cs="Times New Roman"/>
          <w:b/>
          <w:sz w:val="24"/>
          <w:szCs w:val="24"/>
        </w:rPr>
        <w:t xml:space="preserve">Рискове в училище: </w:t>
      </w:r>
      <w:r w:rsidR="00121B23" w:rsidRPr="002F596A">
        <w:rPr>
          <w:rFonts w:ascii="Times New Roman" w:hAnsi="Times New Roman" w:cs="Times New Roman"/>
          <w:bCs/>
          <w:sz w:val="24"/>
          <w:szCs w:val="24"/>
        </w:rPr>
        <w:t xml:space="preserve">Системни отсъствия на детето от учебните занятия или лоши резултати от обучението. </w:t>
      </w:r>
      <w:r w:rsidR="00BF2744" w:rsidRPr="002F596A">
        <w:rPr>
          <w:rFonts w:ascii="Times New Roman" w:hAnsi="Times New Roman" w:cs="Times New Roman"/>
          <w:bCs/>
          <w:sz w:val="24"/>
          <w:szCs w:val="24"/>
        </w:rPr>
        <w:t>Н</w:t>
      </w:r>
      <w:r w:rsidR="00121B23" w:rsidRPr="002F596A">
        <w:rPr>
          <w:rFonts w:ascii="Times New Roman" w:hAnsi="Times New Roman" w:cs="Times New Roman"/>
          <w:bCs/>
          <w:sz w:val="24"/>
          <w:szCs w:val="24"/>
        </w:rPr>
        <w:t>еобичаен външен вид – например детето е твърде слабо</w:t>
      </w:r>
      <w:r w:rsidR="00BF2744" w:rsidRPr="002F596A">
        <w:rPr>
          <w:rFonts w:ascii="Times New Roman" w:hAnsi="Times New Roman" w:cs="Times New Roman"/>
          <w:bCs/>
          <w:sz w:val="24"/>
          <w:szCs w:val="24"/>
        </w:rPr>
        <w:t xml:space="preserve"> или </w:t>
      </w:r>
      <w:r w:rsidR="00121B23" w:rsidRPr="002F596A">
        <w:rPr>
          <w:rFonts w:ascii="Times New Roman" w:hAnsi="Times New Roman" w:cs="Times New Roman"/>
          <w:bCs/>
          <w:sz w:val="24"/>
          <w:szCs w:val="24"/>
        </w:rPr>
        <w:t>твърде пълно</w:t>
      </w:r>
      <w:r w:rsidR="00BF2744" w:rsidRPr="002F596A">
        <w:rPr>
          <w:rFonts w:ascii="Times New Roman" w:hAnsi="Times New Roman" w:cs="Times New Roman"/>
          <w:bCs/>
          <w:sz w:val="24"/>
          <w:szCs w:val="24"/>
        </w:rPr>
        <w:t xml:space="preserve"> от възприетото в съответната държана. Занемареност. </w:t>
      </w:r>
      <w:r w:rsidR="000146BC" w:rsidRPr="002F596A">
        <w:rPr>
          <w:rFonts w:ascii="Times New Roman" w:hAnsi="Times New Roman" w:cs="Times New Roman"/>
          <w:bCs/>
          <w:sz w:val="24"/>
          <w:szCs w:val="24"/>
        </w:rPr>
        <w:t xml:space="preserve">Наличие на </w:t>
      </w:r>
      <w:r w:rsidR="00BF2744" w:rsidRPr="002F596A">
        <w:rPr>
          <w:rFonts w:ascii="Times New Roman" w:hAnsi="Times New Roman" w:cs="Times New Roman"/>
          <w:bCs/>
          <w:sz w:val="24"/>
          <w:szCs w:val="24"/>
        </w:rPr>
        <w:t xml:space="preserve">физически белези, рани, изгаряния, следи от ухапвания – презумпция за насилие в семейството. </w:t>
      </w:r>
    </w:p>
    <w:p w:rsidR="00DA065D" w:rsidRPr="002F596A" w:rsidRDefault="007044B7" w:rsidP="000146BC">
      <w:pPr>
        <w:pStyle w:val="ListParagraph"/>
        <w:spacing w:line="276" w:lineRule="auto"/>
        <w:ind w:right="114" w:firstLine="0"/>
        <w:jc w:val="both"/>
        <w:rPr>
          <w:rFonts w:ascii="Times New Roman" w:hAnsi="Times New Roman" w:cs="Times New Roman"/>
          <w:bCs/>
          <w:sz w:val="24"/>
          <w:szCs w:val="24"/>
        </w:rPr>
      </w:pPr>
      <w:r w:rsidRPr="002F596A">
        <w:rPr>
          <w:rFonts w:ascii="Times New Roman" w:hAnsi="Times New Roman" w:cs="Times New Roman"/>
          <w:b/>
          <w:sz w:val="24"/>
          <w:szCs w:val="24"/>
        </w:rPr>
        <w:t>Ако детето е твърде мълчаливо и се изолира от съучениците си, или пък е твърде буйно и агресивно, това може да направи впечатление на училищните власти.</w:t>
      </w:r>
      <w:r w:rsidRPr="002F596A">
        <w:rPr>
          <w:rFonts w:ascii="Times New Roman" w:hAnsi="Times New Roman" w:cs="Times New Roman"/>
          <w:bCs/>
          <w:sz w:val="24"/>
          <w:szCs w:val="24"/>
        </w:rPr>
        <w:t xml:space="preserve"> </w:t>
      </w:r>
    </w:p>
    <w:p w:rsidR="000146BC" w:rsidRPr="002F596A" w:rsidRDefault="000146BC" w:rsidP="000146BC">
      <w:pPr>
        <w:pStyle w:val="ListParagraph"/>
        <w:spacing w:line="276" w:lineRule="auto"/>
        <w:ind w:right="114" w:firstLine="0"/>
        <w:jc w:val="both"/>
        <w:rPr>
          <w:rFonts w:ascii="Times New Roman" w:hAnsi="Times New Roman" w:cs="Times New Roman"/>
          <w:bCs/>
          <w:sz w:val="24"/>
          <w:szCs w:val="24"/>
        </w:rPr>
      </w:pPr>
    </w:p>
    <w:p w:rsidR="00253F60" w:rsidRPr="002F596A" w:rsidRDefault="00BF2744" w:rsidP="00397230">
      <w:pPr>
        <w:pStyle w:val="ListParagraph"/>
        <w:numPr>
          <w:ilvl w:val="0"/>
          <w:numId w:val="12"/>
        </w:numPr>
        <w:spacing w:line="276" w:lineRule="auto"/>
        <w:ind w:right="114"/>
        <w:jc w:val="both"/>
        <w:rPr>
          <w:rFonts w:ascii="Times New Roman" w:hAnsi="Times New Roman" w:cs="Times New Roman"/>
          <w:bCs/>
          <w:sz w:val="24"/>
          <w:szCs w:val="24"/>
        </w:rPr>
      </w:pPr>
      <w:r w:rsidRPr="002F596A">
        <w:rPr>
          <w:rFonts w:ascii="Times New Roman" w:hAnsi="Times New Roman" w:cs="Times New Roman"/>
          <w:b/>
          <w:sz w:val="24"/>
          <w:szCs w:val="24"/>
        </w:rPr>
        <w:t>Ри</w:t>
      </w:r>
      <w:r w:rsidR="002F596A" w:rsidRPr="002F596A">
        <w:rPr>
          <w:rFonts w:ascii="Times New Roman" w:hAnsi="Times New Roman" w:cs="Times New Roman"/>
          <w:b/>
          <w:sz w:val="24"/>
          <w:szCs w:val="24"/>
        </w:rPr>
        <w:t>скове, свързани със сигурността</w:t>
      </w:r>
      <w:r w:rsidRPr="002F596A">
        <w:rPr>
          <w:rFonts w:ascii="Times New Roman" w:hAnsi="Times New Roman" w:cs="Times New Roman"/>
          <w:b/>
          <w:sz w:val="24"/>
          <w:szCs w:val="24"/>
        </w:rPr>
        <w:t xml:space="preserve">: </w:t>
      </w:r>
      <w:r w:rsidRPr="002F596A">
        <w:rPr>
          <w:rFonts w:ascii="Times New Roman" w:hAnsi="Times New Roman" w:cs="Times New Roman"/>
          <w:bCs/>
          <w:sz w:val="24"/>
          <w:szCs w:val="24"/>
        </w:rPr>
        <w:t xml:space="preserve">Оставяне без надзор у дома, в колата или на улицата на дете до 10-годишна възраст. Извеждане на детето от страната без съгласието на другия родител. Отказ от контакт със социалните служби. Извеждане на детето от страната при вече започнала процедура по надзор или отнемане на родителските права. Отказ от настаняване в социално жилище по предписание на местните служби. </w:t>
      </w:r>
    </w:p>
    <w:p w:rsidR="007044B7" w:rsidRPr="002F596A" w:rsidRDefault="007044B7" w:rsidP="00397230">
      <w:pPr>
        <w:pStyle w:val="ListParagraph"/>
        <w:spacing w:line="276" w:lineRule="auto"/>
        <w:ind w:right="114" w:firstLine="0"/>
        <w:jc w:val="both"/>
        <w:rPr>
          <w:rFonts w:ascii="Times New Roman" w:hAnsi="Times New Roman" w:cs="Times New Roman"/>
          <w:sz w:val="24"/>
          <w:szCs w:val="24"/>
        </w:rPr>
      </w:pPr>
      <w:r w:rsidRPr="002F596A">
        <w:rPr>
          <w:rFonts w:ascii="Times New Roman" w:hAnsi="Times New Roman" w:cs="Times New Roman"/>
          <w:b/>
          <w:sz w:val="24"/>
          <w:szCs w:val="24"/>
        </w:rPr>
        <w:t>Ако съдът или социалната служба са наредили родителите да живеят разделени, или единият родител да не вижда детето, нямате право на тайни срещи помежду си.</w:t>
      </w:r>
      <w:r w:rsidRPr="002F596A">
        <w:rPr>
          <w:rFonts w:ascii="Times New Roman" w:hAnsi="Times New Roman" w:cs="Times New Roman"/>
          <w:sz w:val="24"/>
          <w:szCs w:val="24"/>
        </w:rPr>
        <w:t xml:space="preserve"> </w:t>
      </w:r>
    </w:p>
    <w:p w:rsidR="00DA065D" w:rsidRPr="002F596A" w:rsidRDefault="00DA065D" w:rsidP="00397230">
      <w:pPr>
        <w:spacing w:line="276" w:lineRule="auto"/>
        <w:ind w:left="140" w:right="114"/>
        <w:jc w:val="both"/>
        <w:rPr>
          <w:rFonts w:ascii="Times New Roman" w:hAnsi="Times New Roman" w:cs="Times New Roman"/>
          <w:b/>
          <w:sz w:val="24"/>
          <w:szCs w:val="24"/>
          <w:lang w:val="bg-BG"/>
        </w:rPr>
      </w:pPr>
    </w:p>
    <w:p w:rsidR="00DA065D" w:rsidRPr="002F596A" w:rsidRDefault="007044B7" w:rsidP="00397230">
      <w:pPr>
        <w:spacing w:line="276" w:lineRule="auto"/>
        <w:ind w:left="140" w:right="114"/>
        <w:jc w:val="both"/>
        <w:rPr>
          <w:rFonts w:ascii="Times New Roman" w:hAnsi="Times New Roman" w:cs="Times New Roman"/>
          <w:b/>
          <w:sz w:val="24"/>
          <w:szCs w:val="24"/>
          <w:lang w:val="bg-BG"/>
        </w:rPr>
      </w:pPr>
      <w:r w:rsidRPr="002F596A">
        <w:rPr>
          <w:rFonts w:ascii="Times New Roman" w:hAnsi="Times New Roman" w:cs="Times New Roman"/>
          <w:b/>
          <w:sz w:val="24"/>
          <w:szCs w:val="24"/>
          <w:lang w:val="bg-BG"/>
        </w:rPr>
        <w:t>ЗАПОМНЕТЕ! ВСЯКА ДЪРЖАВА ИМА СВОИ СОБСТВЕНИ ПРАВИЛА ЗА ЗАКРИЛА</w:t>
      </w:r>
      <w:r w:rsidR="002F596A" w:rsidRPr="002F596A">
        <w:rPr>
          <w:rFonts w:ascii="Times New Roman" w:hAnsi="Times New Roman" w:cs="Times New Roman"/>
          <w:b/>
          <w:sz w:val="24"/>
          <w:szCs w:val="24"/>
          <w:lang w:val="bg-BG"/>
        </w:rPr>
        <w:t xml:space="preserve"> НА </w:t>
      </w:r>
      <w:r w:rsidR="000146BC" w:rsidRPr="002F596A">
        <w:rPr>
          <w:rFonts w:ascii="Times New Roman" w:hAnsi="Times New Roman" w:cs="Times New Roman"/>
          <w:b/>
          <w:sz w:val="24"/>
          <w:szCs w:val="24"/>
          <w:lang w:val="bg-BG"/>
        </w:rPr>
        <w:t>ДЕЦАТА</w:t>
      </w:r>
      <w:r w:rsidRPr="002F596A">
        <w:rPr>
          <w:rFonts w:ascii="Times New Roman" w:hAnsi="Times New Roman" w:cs="Times New Roman"/>
          <w:b/>
          <w:sz w:val="24"/>
          <w:szCs w:val="24"/>
          <w:lang w:val="bg-BG"/>
        </w:rPr>
        <w:t>!</w:t>
      </w:r>
    </w:p>
    <w:p w:rsidR="007044B7" w:rsidRPr="002F596A" w:rsidRDefault="007044B7" w:rsidP="00397230">
      <w:pPr>
        <w:spacing w:line="276" w:lineRule="auto"/>
        <w:ind w:left="140" w:right="114"/>
        <w:jc w:val="both"/>
        <w:rPr>
          <w:rFonts w:ascii="Times New Roman" w:hAnsi="Times New Roman" w:cs="Times New Roman"/>
          <w:strike/>
          <w:sz w:val="24"/>
          <w:szCs w:val="24"/>
          <w:lang w:val="bg-BG"/>
        </w:rPr>
      </w:pPr>
      <w:bookmarkStart w:id="0" w:name="_GoBack"/>
      <w:bookmarkEnd w:id="0"/>
    </w:p>
    <w:sectPr w:rsidR="007044B7" w:rsidRPr="002F596A" w:rsidSect="00253F60">
      <w:pgSz w:w="12240" w:h="15840"/>
      <w:pgMar w:top="2340" w:right="1320" w:bottom="1300" w:left="1300" w:header="1008" w:footer="11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CD8"/>
    <w:multiLevelType w:val="hybridMultilevel"/>
    <w:tmpl w:val="8940D1E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F3764E6"/>
    <w:multiLevelType w:val="hybridMultilevel"/>
    <w:tmpl w:val="29587968"/>
    <w:lvl w:ilvl="0" w:tplc="23480598">
      <w:numFmt w:val="bullet"/>
      <w:lvlText w:val="•"/>
      <w:lvlJc w:val="left"/>
      <w:pPr>
        <w:ind w:left="574" w:hanging="159"/>
      </w:pPr>
      <w:rPr>
        <w:rFonts w:ascii="Arial" w:eastAsia="Arial" w:hAnsi="Arial" w:cs="Arial" w:hint="default"/>
        <w:w w:val="188"/>
        <w:sz w:val="18"/>
        <w:szCs w:val="18"/>
        <w:lang w:val="bg-BG" w:eastAsia="en-US" w:bidi="ar-SA"/>
      </w:rPr>
    </w:lvl>
    <w:lvl w:ilvl="1" w:tplc="D346B64E">
      <w:start w:val="1"/>
      <w:numFmt w:val="decimal"/>
      <w:lvlText w:val="%2."/>
      <w:lvlJc w:val="left"/>
      <w:pPr>
        <w:ind w:left="140" w:hanging="360"/>
      </w:pPr>
      <w:rPr>
        <w:rFonts w:ascii="Calibri" w:eastAsia="Calibri" w:hAnsi="Calibri" w:cs="Calibri" w:hint="default"/>
        <w:w w:val="100"/>
        <w:sz w:val="22"/>
        <w:szCs w:val="22"/>
        <w:lang w:val="bg-BG" w:eastAsia="en-US" w:bidi="ar-SA"/>
      </w:rPr>
    </w:lvl>
    <w:lvl w:ilvl="2" w:tplc="5C127844">
      <w:numFmt w:val="bullet"/>
      <w:lvlText w:val="•"/>
      <w:lvlJc w:val="left"/>
      <w:pPr>
        <w:ind w:left="1584" w:hanging="360"/>
      </w:pPr>
      <w:rPr>
        <w:lang w:val="bg-BG" w:eastAsia="en-US" w:bidi="ar-SA"/>
      </w:rPr>
    </w:lvl>
    <w:lvl w:ilvl="3" w:tplc="2AAED51E">
      <w:numFmt w:val="bullet"/>
      <w:lvlText w:val="•"/>
      <w:lvlJc w:val="left"/>
      <w:pPr>
        <w:ind w:left="2588" w:hanging="360"/>
      </w:pPr>
      <w:rPr>
        <w:lang w:val="bg-BG" w:eastAsia="en-US" w:bidi="ar-SA"/>
      </w:rPr>
    </w:lvl>
    <w:lvl w:ilvl="4" w:tplc="9D3C73F8">
      <w:numFmt w:val="bullet"/>
      <w:lvlText w:val="•"/>
      <w:lvlJc w:val="left"/>
      <w:pPr>
        <w:ind w:left="3593" w:hanging="360"/>
      </w:pPr>
      <w:rPr>
        <w:lang w:val="bg-BG" w:eastAsia="en-US" w:bidi="ar-SA"/>
      </w:rPr>
    </w:lvl>
    <w:lvl w:ilvl="5" w:tplc="7F08FCD8">
      <w:numFmt w:val="bullet"/>
      <w:lvlText w:val="•"/>
      <w:lvlJc w:val="left"/>
      <w:pPr>
        <w:ind w:left="4597" w:hanging="360"/>
      </w:pPr>
      <w:rPr>
        <w:lang w:val="bg-BG" w:eastAsia="en-US" w:bidi="ar-SA"/>
      </w:rPr>
    </w:lvl>
    <w:lvl w:ilvl="6" w:tplc="7D548A10">
      <w:numFmt w:val="bullet"/>
      <w:lvlText w:val="•"/>
      <w:lvlJc w:val="left"/>
      <w:pPr>
        <w:ind w:left="5602" w:hanging="360"/>
      </w:pPr>
      <w:rPr>
        <w:lang w:val="bg-BG" w:eastAsia="en-US" w:bidi="ar-SA"/>
      </w:rPr>
    </w:lvl>
    <w:lvl w:ilvl="7" w:tplc="1B96CA2C">
      <w:numFmt w:val="bullet"/>
      <w:lvlText w:val="•"/>
      <w:lvlJc w:val="left"/>
      <w:pPr>
        <w:ind w:left="6606" w:hanging="360"/>
      </w:pPr>
      <w:rPr>
        <w:lang w:val="bg-BG" w:eastAsia="en-US" w:bidi="ar-SA"/>
      </w:rPr>
    </w:lvl>
    <w:lvl w:ilvl="8" w:tplc="ACD859D6">
      <w:numFmt w:val="bullet"/>
      <w:lvlText w:val="•"/>
      <w:lvlJc w:val="left"/>
      <w:pPr>
        <w:ind w:left="7611" w:hanging="360"/>
      </w:pPr>
      <w:rPr>
        <w:lang w:val="bg-BG" w:eastAsia="en-US" w:bidi="ar-SA"/>
      </w:rPr>
    </w:lvl>
  </w:abstractNum>
  <w:abstractNum w:abstractNumId="2">
    <w:nsid w:val="1EDC22AC"/>
    <w:multiLevelType w:val="hybridMultilevel"/>
    <w:tmpl w:val="A5CCEDE2"/>
    <w:lvl w:ilvl="0" w:tplc="0409000B">
      <w:start w:val="1"/>
      <w:numFmt w:val="bullet"/>
      <w:lvlText w:val=""/>
      <w:lvlJc w:val="left"/>
      <w:pPr>
        <w:ind w:left="860" w:hanging="360"/>
      </w:pPr>
      <w:rPr>
        <w:rFonts w:ascii="Wingdings" w:hAnsi="Wingdings"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3">
    <w:nsid w:val="32DE3E88"/>
    <w:multiLevelType w:val="hybridMultilevel"/>
    <w:tmpl w:val="63D65CD4"/>
    <w:lvl w:ilvl="0" w:tplc="0409000B">
      <w:start w:val="1"/>
      <w:numFmt w:val="bullet"/>
      <w:lvlText w:val=""/>
      <w:lvlJc w:val="left"/>
      <w:pPr>
        <w:ind w:left="860" w:hanging="360"/>
      </w:pPr>
      <w:rPr>
        <w:rFonts w:ascii="Wingdings" w:hAnsi="Wingdings"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4">
    <w:nsid w:val="3381173A"/>
    <w:multiLevelType w:val="hybridMultilevel"/>
    <w:tmpl w:val="7C54304A"/>
    <w:lvl w:ilvl="0" w:tplc="EC7CE146">
      <w:start w:val="1"/>
      <w:numFmt w:val="decimal"/>
      <w:lvlText w:val="%1."/>
      <w:lvlJc w:val="left"/>
      <w:pPr>
        <w:ind w:left="361" w:hanging="221"/>
      </w:pPr>
      <w:rPr>
        <w:rFonts w:ascii="Times New Roman" w:eastAsia="Times New Roman" w:hAnsi="Times New Roman" w:cs="Times New Roman" w:hint="default"/>
        <w:w w:val="100"/>
        <w:sz w:val="22"/>
        <w:szCs w:val="22"/>
        <w:lang w:val="bg-BG" w:eastAsia="en-US" w:bidi="ar-SA"/>
      </w:rPr>
    </w:lvl>
    <w:lvl w:ilvl="1" w:tplc="B6405B90">
      <w:numFmt w:val="bullet"/>
      <w:lvlText w:val="-"/>
      <w:lvlJc w:val="left"/>
      <w:pPr>
        <w:ind w:left="860" w:hanging="360"/>
      </w:pPr>
      <w:rPr>
        <w:rFonts w:ascii="Times New Roman" w:eastAsia="Times New Roman" w:hAnsi="Times New Roman" w:cs="Times New Roman" w:hint="default"/>
        <w:w w:val="100"/>
        <w:sz w:val="22"/>
        <w:szCs w:val="22"/>
        <w:lang w:val="bg-BG" w:eastAsia="en-US" w:bidi="ar-SA"/>
      </w:rPr>
    </w:lvl>
    <w:lvl w:ilvl="2" w:tplc="3DA8A9D4">
      <w:numFmt w:val="bullet"/>
      <w:lvlText w:val="•"/>
      <w:lvlJc w:val="left"/>
      <w:pPr>
        <w:ind w:left="1833" w:hanging="360"/>
      </w:pPr>
      <w:rPr>
        <w:lang w:val="bg-BG" w:eastAsia="en-US" w:bidi="ar-SA"/>
      </w:rPr>
    </w:lvl>
    <w:lvl w:ilvl="3" w:tplc="9F528A74">
      <w:numFmt w:val="bullet"/>
      <w:lvlText w:val="•"/>
      <w:lvlJc w:val="left"/>
      <w:pPr>
        <w:ind w:left="2806" w:hanging="360"/>
      </w:pPr>
      <w:rPr>
        <w:lang w:val="bg-BG" w:eastAsia="en-US" w:bidi="ar-SA"/>
      </w:rPr>
    </w:lvl>
    <w:lvl w:ilvl="4" w:tplc="E66A19D6">
      <w:numFmt w:val="bullet"/>
      <w:lvlText w:val="•"/>
      <w:lvlJc w:val="left"/>
      <w:pPr>
        <w:ind w:left="3780" w:hanging="360"/>
      </w:pPr>
      <w:rPr>
        <w:lang w:val="bg-BG" w:eastAsia="en-US" w:bidi="ar-SA"/>
      </w:rPr>
    </w:lvl>
    <w:lvl w:ilvl="5" w:tplc="9F726780">
      <w:numFmt w:val="bullet"/>
      <w:lvlText w:val="•"/>
      <w:lvlJc w:val="left"/>
      <w:pPr>
        <w:ind w:left="4753" w:hanging="360"/>
      </w:pPr>
      <w:rPr>
        <w:lang w:val="bg-BG" w:eastAsia="en-US" w:bidi="ar-SA"/>
      </w:rPr>
    </w:lvl>
    <w:lvl w:ilvl="6" w:tplc="0938E780">
      <w:numFmt w:val="bullet"/>
      <w:lvlText w:val="•"/>
      <w:lvlJc w:val="left"/>
      <w:pPr>
        <w:ind w:left="5726" w:hanging="360"/>
      </w:pPr>
      <w:rPr>
        <w:lang w:val="bg-BG" w:eastAsia="en-US" w:bidi="ar-SA"/>
      </w:rPr>
    </w:lvl>
    <w:lvl w:ilvl="7" w:tplc="ACE45A98">
      <w:numFmt w:val="bullet"/>
      <w:lvlText w:val="•"/>
      <w:lvlJc w:val="left"/>
      <w:pPr>
        <w:ind w:left="6700" w:hanging="360"/>
      </w:pPr>
      <w:rPr>
        <w:lang w:val="bg-BG" w:eastAsia="en-US" w:bidi="ar-SA"/>
      </w:rPr>
    </w:lvl>
    <w:lvl w:ilvl="8" w:tplc="D0028558">
      <w:numFmt w:val="bullet"/>
      <w:lvlText w:val="•"/>
      <w:lvlJc w:val="left"/>
      <w:pPr>
        <w:ind w:left="7673" w:hanging="360"/>
      </w:pPr>
      <w:rPr>
        <w:lang w:val="bg-BG" w:eastAsia="en-US" w:bidi="ar-SA"/>
      </w:rPr>
    </w:lvl>
  </w:abstractNum>
  <w:abstractNum w:abstractNumId="5">
    <w:nsid w:val="3CAF4668"/>
    <w:multiLevelType w:val="hybridMultilevel"/>
    <w:tmpl w:val="8F506EFE"/>
    <w:lvl w:ilvl="0" w:tplc="9A264EE4">
      <w:numFmt w:val="bullet"/>
      <w:lvlText w:val="•"/>
      <w:lvlJc w:val="left"/>
      <w:pPr>
        <w:ind w:left="574" w:hanging="159"/>
      </w:pPr>
      <w:rPr>
        <w:rFonts w:ascii="Arial" w:eastAsia="Arial" w:hAnsi="Arial" w:cs="Arial" w:hint="default"/>
        <w:w w:val="188"/>
        <w:sz w:val="18"/>
        <w:szCs w:val="18"/>
        <w:lang w:val="bg-BG" w:eastAsia="en-US" w:bidi="ar-SA"/>
      </w:rPr>
    </w:lvl>
    <w:lvl w:ilvl="1" w:tplc="15A0187A">
      <w:numFmt w:val="bullet"/>
      <w:lvlText w:val="•"/>
      <w:lvlJc w:val="left"/>
      <w:pPr>
        <w:ind w:left="1484" w:hanging="159"/>
      </w:pPr>
      <w:rPr>
        <w:lang w:val="bg-BG" w:eastAsia="en-US" w:bidi="ar-SA"/>
      </w:rPr>
    </w:lvl>
    <w:lvl w:ilvl="2" w:tplc="50F2E536">
      <w:numFmt w:val="bullet"/>
      <w:lvlText w:val="•"/>
      <w:lvlJc w:val="left"/>
      <w:pPr>
        <w:ind w:left="2388" w:hanging="159"/>
      </w:pPr>
      <w:rPr>
        <w:lang w:val="bg-BG" w:eastAsia="en-US" w:bidi="ar-SA"/>
      </w:rPr>
    </w:lvl>
    <w:lvl w:ilvl="3" w:tplc="FFC491CA">
      <w:numFmt w:val="bullet"/>
      <w:lvlText w:val="•"/>
      <w:lvlJc w:val="left"/>
      <w:pPr>
        <w:ind w:left="3292" w:hanging="159"/>
      </w:pPr>
      <w:rPr>
        <w:lang w:val="bg-BG" w:eastAsia="en-US" w:bidi="ar-SA"/>
      </w:rPr>
    </w:lvl>
    <w:lvl w:ilvl="4" w:tplc="873479D8">
      <w:numFmt w:val="bullet"/>
      <w:lvlText w:val="•"/>
      <w:lvlJc w:val="left"/>
      <w:pPr>
        <w:ind w:left="4196" w:hanging="159"/>
      </w:pPr>
      <w:rPr>
        <w:lang w:val="bg-BG" w:eastAsia="en-US" w:bidi="ar-SA"/>
      </w:rPr>
    </w:lvl>
    <w:lvl w:ilvl="5" w:tplc="E3AA72E2">
      <w:numFmt w:val="bullet"/>
      <w:lvlText w:val="•"/>
      <w:lvlJc w:val="left"/>
      <w:pPr>
        <w:ind w:left="5100" w:hanging="159"/>
      </w:pPr>
      <w:rPr>
        <w:lang w:val="bg-BG" w:eastAsia="en-US" w:bidi="ar-SA"/>
      </w:rPr>
    </w:lvl>
    <w:lvl w:ilvl="6" w:tplc="A29CE47C">
      <w:numFmt w:val="bullet"/>
      <w:lvlText w:val="•"/>
      <w:lvlJc w:val="left"/>
      <w:pPr>
        <w:ind w:left="6004" w:hanging="159"/>
      </w:pPr>
      <w:rPr>
        <w:lang w:val="bg-BG" w:eastAsia="en-US" w:bidi="ar-SA"/>
      </w:rPr>
    </w:lvl>
    <w:lvl w:ilvl="7" w:tplc="0860B326">
      <w:numFmt w:val="bullet"/>
      <w:lvlText w:val="•"/>
      <w:lvlJc w:val="left"/>
      <w:pPr>
        <w:ind w:left="6908" w:hanging="159"/>
      </w:pPr>
      <w:rPr>
        <w:lang w:val="bg-BG" w:eastAsia="en-US" w:bidi="ar-SA"/>
      </w:rPr>
    </w:lvl>
    <w:lvl w:ilvl="8" w:tplc="52E8FF8C">
      <w:numFmt w:val="bullet"/>
      <w:lvlText w:val="•"/>
      <w:lvlJc w:val="left"/>
      <w:pPr>
        <w:ind w:left="7812" w:hanging="159"/>
      </w:pPr>
      <w:rPr>
        <w:lang w:val="bg-BG" w:eastAsia="en-US" w:bidi="ar-SA"/>
      </w:rPr>
    </w:lvl>
  </w:abstractNum>
  <w:abstractNum w:abstractNumId="6">
    <w:nsid w:val="3EA62243"/>
    <w:multiLevelType w:val="hybridMultilevel"/>
    <w:tmpl w:val="4250580E"/>
    <w:lvl w:ilvl="0" w:tplc="9564AAD4">
      <w:start w:val="2"/>
      <w:numFmt w:val="decimal"/>
      <w:lvlText w:val="%1."/>
      <w:lvlJc w:val="left"/>
      <w:pPr>
        <w:ind w:left="140" w:hanging="360"/>
      </w:pPr>
      <w:rPr>
        <w:rFonts w:ascii="Calibri" w:eastAsia="Calibri" w:hAnsi="Calibri" w:cs="Calibri" w:hint="default"/>
        <w:w w:val="100"/>
        <w:sz w:val="22"/>
        <w:szCs w:val="22"/>
        <w:lang w:val="bg-BG" w:eastAsia="en-US" w:bidi="ar-SA"/>
      </w:rPr>
    </w:lvl>
    <w:lvl w:ilvl="1" w:tplc="0E542202">
      <w:numFmt w:val="bullet"/>
      <w:lvlText w:val="•"/>
      <w:lvlJc w:val="left"/>
      <w:pPr>
        <w:ind w:left="1088" w:hanging="360"/>
      </w:pPr>
      <w:rPr>
        <w:lang w:val="bg-BG" w:eastAsia="en-US" w:bidi="ar-SA"/>
      </w:rPr>
    </w:lvl>
    <w:lvl w:ilvl="2" w:tplc="1D4EB744">
      <w:numFmt w:val="bullet"/>
      <w:lvlText w:val="•"/>
      <w:lvlJc w:val="left"/>
      <w:pPr>
        <w:ind w:left="2036" w:hanging="360"/>
      </w:pPr>
      <w:rPr>
        <w:lang w:val="bg-BG" w:eastAsia="en-US" w:bidi="ar-SA"/>
      </w:rPr>
    </w:lvl>
    <w:lvl w:ilvl="3" w:tplc="538C7E90">
      <w:numFmt w:val="bullet"/>
      <w:lvlText w:val="•"/>
      <w:lvlJc w:val="left"/>
      <w:pPr>
        <w:ind w:left="2984" w:hanging="360"/>
      </w:pPr>
      <w:rPr>
        <w:lang w:val="bg-BG" w:eastAsia="en-US" w:bidi="ar-SA"/>
      </w:rPr>
    </w:lvl>
    <w:lvl w:ilvl="4" w:tplc="D1E6E720">
      <w:numFmt w:val="bullet"/>
      <w:lvlText w:val="•"/>
      <w:lvlJc w:val="left"/>
      <w:pPr>
        <w:ind w:left="3932" w:hanging="360"/>
      </w:pPr>
      <w:rPr>
        <w:lang w:val="bg-BG" w:eastAsia="en-US" w:bidi="ar-SA"/>
      </w:rPr>
    </w:lvl>
    <w:lvl w:ilvl="5" w:tplc="4AB0D4A0">
      <w:numFmt w:val="bullet"/>
      <w:lvlText w:val="•"/>
      <w:lvlJc w:val="left"/>
      <w:pPr>
        <w:ind w:left="4880" w:hanging="360"/>
      </w:pPr>
      <w:rPr>
        <w:lang w:val="bg-BG" w:eastAsia="en-US" w:bidi="ar-SA"/>
      </w:rPr>
    </w:lvl>
    <w:lvl w:ilvl="6" w:tplc="9C82A9C4">
      <w:numFmt w:val="bullet"/>
      <w:lvlText w:val="•"/>
      <w:lvlJc w:val="left"/>
      <w:pPr>
        <w:ind w:left="5828" w:hanging="360"/>
      </w:pPr>
      <w:rPr>
        <w:lang w:val="bg-BG" w:eastAsia="en-US" w:bidi="ar-SA"/>
      </w:rPr>
    </w:lvl>
    <w:lvl w:ilvl="7" w:tplc="6838C27E">
      <w:numFmt w:val="bullet"/>
      <w:lvlText w:val="•"/>
      <w:lvlJc w:val="left"/>
      <w:pPr>
        <w:ind w:left="6776" w:hanging="360"/>
      </w:pPr>
      <w:rPr>
        <w:lang w:val="bg-BG" w:eastAsia="en-US" w:bidi="ar-SA"/>
      </w:rPr>
    </w:lvl>
    <w:lvl w:ilvl="8" w:tplc="F588E408">
      <w:numFmt w:val="bullet"/>
      <w:lvlText w:val="•"/>
      <w:lvlJc w:val="left"/>
      <w:pPr>
        <w:ind w:left="7724" w:hanging="360"/>
      </w:pPr>
      <w:rPr>
        <w:lang w:val="bg-BG" w:eastAsia="en-US" w:bidi="ar-SA"/>
      </w:rPr>
    </w:lvl>
  </w:abstractNum>
  <w:abstractNum w:abstractNumId="7">
    <w:nsid w:val="4023500B"/>
    <w:multiLevelType w:val="hybridMultilevel"/>
    <w:tmpl w:val="D354D75E"/>
    <w:lvl w:ilvl="0" w:tplc="0409000B">
      <w:start w:val="1"/>
      <w:numFmt w:val="bullet"/>
      <w:lvlText w:val=""/>
      <w:lvlJc w:val="left"/>
      <w:pPr>
        <w:ind w:left="860" w:hanging="360"/>
      </w:pPr>
      <w:rPr>
        <w:rFonts w:ascii="Wingdings" w:hAnsi="Wingdings"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8">
    <w:nsid w:val="5C796691"/>
    <w:multiLevelType w:val="hybridMultilevel"/>
    <w:tmpl w:val="7966D4EC"/>
    <w:lvl w:ilvl="0" w:tplc="399A5320">
      <w:numFmt w:val="bullet"/>
      <w:lvlText w:val="-"/>
      <w:lvlJc w:val="left"/>
      <w:pPr>
        <w:ind w:left="500" w:hanging="360"/>
      </w:pPr>
      <w:rPr>
        <w:rFonts w:ascii="Calibri" w:eastAsia="Calibri" w:hAnsi="Calibri" w:cs="Calibri" w:hint="default"/>
      </w:rPr>
    </w:lvl>
    <w:lvl w:ilvl="1" w:tplc="04020003">
      <w:start w:val="1"/>
      <w:numFmt w:val="bullet"/>
      <w:lvlText w:val="o"/>
      <w:lvlJc w:val="left"/>
      <w:pPr>
        <w:ind w:left="1220" w:hanging="360"/>
      </w:pPr>
      <w:rPr>
        <w:rFonts w:ascii="Courier New" w:hAnsi="Courier New" w:cs="Courier New" w:hint="default"/>
      </w:rPr>
    </w:lvl>
    <w:lvl w:ilvl="2" w:tplc="04020005">
      <w:start w:val="1"/>
      <w:numFmt w:val="bullet"/>
      <w:lvlText w:val=""/>
      <w:lvlJc w:val="left"/>
      <w:pPr>
        <w:ind w:left="1940" w:hanging="360"/>
      </w:pPr>
      <w:rPr>
        <w:rFonts w:ascii="Wingdings" w:hAnsi="Wingdings" w:hint="default"/>
      </w:rPr>
    </w:lvl>
    <w:lvl w:ilvl="3" w:tplc="04020001">
      <w:start w:val="1"/>
      <w:numFmt w:val="bullet"/>
      <w:lvlText w:val=""/>
      <w:lvlJc w:val="left"/>
      <w:pPr>
        <w:ind w:left="2660" w:hanging="360"/>
      </w:pPr>
      <w:rPr>
        <w:rFonts w:ascii="Symbol" w:hAnsi="Symbol" w:hint="default"/>
      </w:rPr>
    </w:lvl>
    <w:lvl w:ilvl="4" w:tplc="04020003">
      <w:start w:val="1"/>
      <w:numFmt w:val="bullet"/>
      <w:lvlText w:val="o"/>
      <w:lvlJc w:val="left"/>
      <w:pPr>
        <w:ind w:left="3380" w:hanging="360"/>
      </w:pPr>
      <w:rPr>
        <w:rFonts w:ascii="Courier New" w:hAnsi="Courier New" w:cs="Courier New" w:hint="default"/>
      </w:rPr>
    </w:lvl>
    <w:lvl w:ilvl="5" w:tplc="04020005">
      <w:start w:val="1"/>
      <w:numFmt w:val="bullet"/>
      <w:lvlText w:val=""/>
      <w:lvlJc w:val="left"/>
      <w:pPr>
        <w:ind w:left="4100" w:hanging="360"/>
      </w:pPr>
      <w:rPr>
        <w:rFonts w:ascii="Wingdings" w:hAnsi="Wingdings" w:hint="default"/>
      </w:rPr>
    </w:lvl>
    <w:lvl w:ilvl="6" w:tplc="04020001">
      <w:start w:val="1"/>
      <w:numFmt w:val="bullet"/>
      <w:lvlText w:val=""/>
      <w:lvlJc w:val="left"/>
      <w:pPr>
        <w:ind w:left="4820" w:hanging="360"/>
      </w:pPr>
      <w:rPr>
        <w:rFonts w:ascii="Symbol" w:hAnsi="Symbol" w:hint="default"/>
      </w:rPr>
    </w:lvl>
    <w:lvl w:ilvl="7" w:tplc="04020003">
      <w:start w:val="1"/>
      <w:numFmt w:val="bullet"/>
      <w:lvlText w:val="o"/>
      <w:lvlJc w:val="left"/>
      <w:pPr>
        <w:ind w:left="5540" w:hanging="360"/>
      </w:pPr>
      <w:rPr>
        <w:rFonts w:ascii="Courier New" w:hAnsi="Courier New" w:cs="Courier New" w:hint="default"/>
      </w:rPr>
    </w:lvl>
    <w:lvl w:ilvl="8" w:tplc="04020005">
      <w:start w:val="1"/>
      <w:numFmt w:val="bullet"/>
      <w:lvlText w:val=""/>
      <w:lvlJc w:val="left"/>
      <w:pPr>
        <w:ind w:left="6260" w:hanging="360"/>
      </w:pPr>
      <w:rPr>
        <w:rFonts w:ascii="Wingdings" w:hAnsi="Wingdings" w:hint="default"/>
      </w:rPr>
    </w:lvl>
  </w:abstractNum>
  <w:abstractNum w:abstractNumId="9">
    <w:nsid w:val="6158347B"/>
    <w:multiLevelType w:val="hybridMultilevel"/>
    <w:tmpl w:val="43905A60"/>
    <w:lvl w:ilvl="0" w:tplc="74C64E32">
      <w:numFmt w:val="bullet"/>
      <w:lvlText w:val="•"/>
      <w:lvlJc w:val="left"/>
      <w:pPr>
        <w:ind w:left="574" w:hanging="159"/>
      </w:pPr>
      <w:rPr>
        <w:rFonts w:ascii="Arial" w:eastAsia="Arial" w:hAnsi="Arial" w:cs="Arial" w:hint="default"/>
        <w:w w:val="188"/>
        <w:sz w:val="18"/>
        <w:szCs w:val="18"/>
        <w:lang w:val="bg-BG" w:eastAsia="en-US" w:bidi="ar-SA"/>
      </w:rPr>
    </w:lvl>
    <w:lvl w:ilvl="1" w:tplc="5A028564">
      <w:numFmt w:val="bullet"/>
      <w:lvlText w:val="-"/>
      <w:lvlJc w:val="left"/>
      <w:pPr>
        <w:ind w:left="860" w:hanging="360"/>
      </w:pPr>
      <w:rPr>
        <w:rFonts w:ascii="Times New Roman" w:eastAsia="Times New Roman" w:hAnsi="Times New Roman" w:cs="Times New Roman" w:hint="default"/>
        <w:w w:val="100"/>
        <w:sz w:val="22"/>
        <w:szCs w:val="22"/>
        <w:lang w:val="bg-BG" w:eastAsia="en-US" w:bidi="ar-SA"/>
      </w:rPr>
    </w:lvl>
    <w:lvl w:ilvl="2" w:tplc="F1FE52DE">
      <w:numFmt w:val="bullet"/>
      <w:lvlText w:val="•"/>
      <w:lvlJc w:val="left"/>
      <w:pPr>
        <w:ind w:left="1833" w:hanging="360"/>
      </w:pPr>
      <w:rPr>
        <w:lang w:val="bg-BG" w:eastAsia="en-US" w:bidi="ar-SA"/>
      </w:rPr>
    </w:lvl>
    <w:lvl w:ilvl="3" w:tplc="97EA6CE2">
      <w:numFmt w:val="bullet"/>
      <w:lvlText w:val="•"/>
      <w:lvlJc w:val="left"/>
      <w:pPr>
        <w:ind w:left="2806" w:hanging="360"/>
      </w:pPr>
      <w:rPr>
        <w:lang w:val="bg-BG" w:eastAsia="en-US" w:bidi="ar-SA"/>
      </w:rPr>
    </w:lvl>
    <w:lvl w:ilvl="4" w:tplc="99E45BE2">
      <w:numFmt w:val="bullet"/>
      <w:lvlText w:val="•"/>
      <w:lvlJc w:val="left"/>
      <w:pPr>
        <w:ind w:left="3780" w:hanging="360"/>
      </w:pPr>
      <w:rPr>
        <w:lang w:val="bg-BG" w:eastAsia="en-US" w:bidi="ar-SA"/>
      </w:rPr>
    </w:lvl>
    <w:lvl w:ilvl="5" w:tplc="5B52C764">
      <w:numFmt w:val="bullet"/>
      <w:lvlText w:val="•"/>
      <w:lvlJc w:val="left"/>
      <w:pPr>
        <w:ind w:left="4753" w:hanging="360"/>
      </w:pPr>
      <w:rPr>
        <w:lang w:val="bg-BG" w:eastAsia="en-US" w:bidi="ar-SA"/>
      </w:rPr>
    </w:lvl>
    <w:lvl w:ilvl="6" w:tplc="DEA874BA">
      <w:numFmt w:val="bullet"/>
      <w:lvlText w:val="•"/>
      <w:lvlJc w:val="left"/>
      <w:pPr>
        <w:ind w:left="5726" w:hanging="360"/>
      </w:pPr>
      <w:rPr>
        <w:lang w:val="bg-BG" w:eastAsia="en-US" w:bidi="ar-SA"/>
      </w:rPr>
    </w:lvl>
    <w:lvl w:ilvl="7" w:tplc="6DE452A0">
      <w:numFmt w:val="bullet"/>
      <w:lvlText w:val="•"/>
      <w:lvlJc w:val="left"/>
      <w:pPr>
        <w:ind w:left="6700" w:hanging="360"/>
      </w:pPr>
      <w:rPr>
        <w:lang w:val="bg-BG" w:eastAsia="en-US" w:bidi="ar-SA"/>
      </w:rPr>
    </w:lvl>
    <w:lvl w:ilvl="8" w:tplc="4BEAE046">
      <w:numFmt w:val="bullet"/>
      <w:lvlText w:val="•"/>
      <w:lvlJc w:val="left"/>
      <w:pPr>
        <w:ind w:left="7673" w:hanging="360"/>
      </w:pPr>
      <w:rPr>
        <w:lang w:val="bg-BG" w:eastAsia="en-US" w:bidi="ar-SA"/>
      </w:rPr>
    </w:lvl>
  </w:abstractNum>
  <w:abstractNum w:abstractNumId="10">
    <w:nsid w:val="678C26C0"/>
    <w:multiLevelType w:val="hybridMultilevel"/>
    <w:tmpl w:val="9168B0F2"/>
    <w:lvl w:ilvl="0" w:tplc="0402000B">
      <w:start w:val="1"/>
      <w:numFmt w:val="bullet"/>
      <w:lvlText w:val=""/>
      <w:lvlJc w:val="left"/>
      <w:pPr>
        <w:ind w:left="860" w:hanging="360"/>
      </w:pPr>
      <w:rPr>
        <w:rFonts w:ascii="Wingdings" w:hAnsi="Wingdings"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11">
    <w:nsid w:val="733B6B96"/>
    <w:multiLevelType w:val="hybridMultilevel"/>
    <w:tmpl w:val="34E82E4A"/>
    <w:lvl w:ilvl="0" w:tplc="0409000B">
      <w:start w:val="1"/>
      <w:numFmt w:val="bullet"/>
      <w:lvlText w:val=""/>
      <w:lvlJc w:val="left"/>
      <w:pPr>
        <w:ind w:left="860" w:hanging="360"/>
      </w:pPr>
      <w:rPr>
        <w:rFonts w:ascii="Wingdings" w:hAnsi="Wingdings"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9"/>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0"/>
  </w:num>
  <w:num w:numId="9">
    <w:abstractNumId w:val="2"/>
  </w:num>
  <w:num w:numId="10">
    <w:abstractNumId w:val="11"/>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9A"/>
    <w:rsid w:val="000146BC"/>
    <w:rsid w:val="000759D1"/>
    <w:rsid w:val="0008321F"/>
    <w:rsid w:val="00121B23"/>
    <w:rsid w:val="00136AF7"/>
    <w:rsid w:val="00151B7E"/>
    <w:rsid w:val="002016C5"/>
    <w:rsid w:val="00253F60"/>
    <w:rsid w:val="002D66EC"/>
    <w:rsid w:val="002F596A"/>
    <w:rsid w:val="00397230"/>
    <w:rsid w:val="005354BB"/>
    <w:rsid w:val="0058155E"/>
    <w:rsid w:val="00600963"/>
    <w:rsid w:val="00660CDE"/>
    <w:rsid w:val="007044B7"/>
    <w:rsid w:val="007578FF"/>
    <w:rsid w:val="00916724"/>
    <w:rsid w:val="00971D31"/>
    <w:rsid w:val="00A24D52"/>
    <w:rsid w:val="00A52B9A"/>
    <w:rsid w:val="00AB3D39"/>
    <w:rsid w:val="00BA7948"/>
    <w:rsid w:val="00BF2744"/>
    <w:rsid w:val="00C50D27"/>
    <w:rsid w:val="00DA065D"/>
    <w:rsid w:val="00DA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F449-72D8-4200-BDF1-ABC3D52C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A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6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unhideWhenUsed/>
    <w:qFormat/>
    <w:rsid w:val="00136AF7"/>
    <w:pPr>
      <w:widowControl w:val="0"/>
      <w:autoSpaceDE w:val="0"/>
      <w:autoSpaceDN w:val="0"/>
      <w:spacing w:after="0" w:line="240" w:lineRule="auto"/>
      <w:ind w:left="140"/>
      <w:outlineLvl w:val="2"/>
    </w:pPr>
    <w:rPr>
      <w:rFonts w:ascii="Calibri" w:eastAsia="Calibri" w:hAnsi="Calibri" w:cs="Calibri"/>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963"/>
    <w:pPr>
      <w:spacing w:after="0" w:line="240" w:lineRule="auto"/>
    </w:pPr>
  </w:style>
  <w:style w:type="character" w:customStyle="1" w:styleId="Heading3Char">
    <w:name w:val="Heading 3 Char"/>
    <w:basedOn w:val="DefaultParagraphFont"/>
    <w:link w:val="Heading3"/>
    <w:uiPriority w:val="1"/>
    <w:rsid w:val="00136AF7"/>
    <w:rPr>
      <w:rFonts w:ascii="Calibri" w:eastAsia="Calibri" w:hAnsi="Calibri" w:cs="Calibri"/>
      <w:b/>
      <w:bCs/>
      <w:lang w:val="bg-BG"/>
    </w:rPr>
  </w:style>
  <w:style w:type="character" w:customStyle="1" w:styleId="Heading1Char">
    <w:name w:val="Heading 1 Char"/>
    <w:basedOn w:val="DefaultParagraphFont"/>
    <w:link w:val="Heading1"/>
    <w:uiPriority w:val="9"/>
    <w:rsid w:val="00136A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36AF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136AF7"/>
    <w:pPr>
      <w:widowControl w:val="0"/>
      <w:autoSpaceDE w:val="0"/>
      <w:autoSpaceDN w:val="0"/>
      <w:spacing w:after="0" w:line="240" w:lineRule="auto"/>
    </w:pPr>
    <w:rPr>
      <w:rFonts w:ascii="Calibri" w:eastAsia="Calibri" w:hAnsi="Calibri" w:cs="Calibri"/>
      <w:lang w:val="bg-BG"/>
    </w:rPr>
  </w:style>
  <w:style w:type="character" w:customStyle="1" w:styleId="BodyTextChar">
    <w:name w:val="Body Text Char"/>
    <w:basedOn w:val="DefaultParagraphFont"/>
    <w:link w:val="BodyText"/>
    <w:uiPriority w:val="1"/>
    <w:rsid w:val="00136AF7"/>
    <w:rPr>
      <w:rFonts w:ascii="Calibri" w:eastAsia="Calibri" w:hAnsi="Calibri" w:cs="Calibri"/>
      <w:lang w:val="bg-BG"/>
    </w:rPr>
  </w:style>
  <w:style w:type="paragraph" w:styleId="ListParagraph">
    <w:name w:val="List Paragraph"/>
    <w:basedOn w:val="Normal"/>
    <w:uiPriority w:val="34"/>
    <w:qFormat/>
    <w:rsid w:val="00136AF7"/>
    <w:pPr>
      <w:widowControl w:val="0"/>
      <w:autoSpaceDE w:val="0"/>
      <w:autoSpaceDN w:val="0"/>
      <w:spacing w:after="0" w:line="240" w:lineRule="auto"/>
      <w:ind w:left="860" w:hanging="361"/>
    </w:pPr>
    <w:rPr>
      <w:rFonts w:ascii="Arial" w:eastAsia="Arial" w:hAnsi="Arial" w:cs="Arial"/>
      <w:lang w:val="bg-BG"/>
    </w:rPr>
  </w:style>
  <w:style w:type="character" w:styleId="Hyperlink">
    <w:name w:val="Hyperlink"/>
    <w:basedOn w:val="DefaultParagraphFont"/>
    <w:uiPriority w:val="99"/>
    <w:semiHidden/>
    <w:unhideWhenUsed/>
    <w:rsid w:val="00136AF7"/>
    <w:rPr>
      <w:color w:val="0000FF"/>
      <w:u w:val="single"/>
    </w:rPr>
  </w:style>
  <w:style w:type="paragraph" w:styleId="BalloonText">
    <w:name w:val="Balloon Text"/>
    <w:basedOn w:val="Normal"/>
    <w:link w:val="BalloonTextChar"/>
    <w:uiPriority w:val="99"/>
    <w:semiHidden/>
    <w:unhideWhenUsed/>
    <w:rsid w:val="00757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9205">
      <w:bodyDiv w:val="1"/>
      <w:marLeft w:val="0"/>
      <w:marRight w:val="0"/>
      <w:marTop w:val="0"/>
      <w:marBottom w:val="0"/>
      <w:divBdr>
        <w:top w:val="none" w:sz="0" w:space="0" w:color="auto"/>
        <w:left w:val="none" w:sz="0" w:space="0" w:color="auto"/>
        <w:bottom w:val="none" w:sz="0" w:space="0" w:color="auto"/>
        <w:right w:val="none" w:sz="0" w:space="0" w:color="auto"/>
      </w:divBdr>
    </w:div>
    <w:div w:id="889269454">
      <w:bodyDiv w:val="1"/>
      <w:marLeft w:val="0"/>
      <w:marRight w:val="0"/>
      <w:marTop w:val="0"/>
      <w:marBottom w:val="0"/>
      <w:divBdr>
        <w:top w:val="none" w:sz="0" w:space="0" w:color="auto"/>
        <w:left w:val="none" w:sz="0" w:space="0" w:color="auto"/>
        <w:bottom w:val="none" w:sz="0" w:space="0" w:color="auto"/>
        <w:right w:val="none" w:sz="0" w:space="0" w:color="auto"/>
      </w:divBdr>
    </w:div>
    <w:div w:id="17180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 КОЙ ОТГОВАРЯ ЗА ЗАКРИЛАТА НА БЪЛГАРСКО ДЕТЕ В ЧУЖБИНА?</vt:lpstr>
      <vt:lpstr>        Ако семейство български граждани се установи трайно в друга държава, то тяхното </vt:lpstr>
      <vt:lpstr>        Няма значение откъде е детето. Има значение къде е в момента. </vt:lpstr>
      <vt: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Vlaykova</dc:creator>
  <cp:keywords/>
  <dc:description/>
  <cp:lastModifiedBy>Silvia Gurmeva</cp:lastModifiedBy>
  <cp:revision>2</cp:revision>
  <cp:lastPrinted>2021-01-05T14:27:00Z</cp:lastPrinted>
  <dcterms:created xsi:type="dcterms:W3CDTF">2021-01-12T11:47:00Z</dcterms:created>
  <dcterms:modified xsi:type="dcterms:W3CDTF">2021-01-12T11:47:00Z</dcterms:modified>
</cp:coreProperties>
</file>